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7C2" w:rsidRDefault="00405D87" w:rsidP="00BC57C2">
      <w:r>
        <w:rPr>
          <w:noProof/>
          <w:sz w:val="56"/>
          <w:szCs w:val="56"/>
        </w:rPr>
        <mc:AlternateContent>
          <mc:Choice Requires="wps">
            <w:drawing>
              <wp:anchor distT="0" distB="0" distL="114300" distR="114300" simplePos="0" relativeHeight="251677696" behindDoc="0" locked="0" layoutInCell="1" allowOverlap="1">
                <wp:simplePos x="0" y="0"/>
                <wp:positionH relativeFrom="column">
                  <wp:posOffset>-386080</wp:posOffset>
                </wp:positionH>
                <wp:positionV relativeFrom="paragraph">
                  <wp:posOffset>6004560</wp:posOffset>
                </wp:positionV>
                <wp:extent cx="6543040" cy="660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43040" cy="660400"/>
                        </a:xfrm>
                        <a:prstGeom prst="rect">
                          <a:avLst/>
                        </a:prstGeom>
                        <a:solidFill>
                          <a:schemeClr val="lt1"/>
                        </a:solidFill>
                        <a:ln w="6350">
                          <a:noFill/>
                        </a:ln>
                      </wps:spPr>
                      <wps:txbx>
                        <w:txbxContent>
                          <w:p w:rsidR="00A94081" w:rsidRDefault="00A94081" w:rsidP="00A94081">
                            <w:pPr>
                              <w:jc w:val="center"/>
                            </w:pPr>
                            <w:r>
                              <w:t xml:space="preserve">Performance fee: </w:t>
                            </w:r>
                            <w:r w:rsidR="00087165">
                              <w:t>$1000</w:t>
                            </w:r>
                            <w:r>
                              <w:t>*</w:t>
                            </w:r>
                            <w:r w:rsidR="00087165">
                              <w:t xml:space="preserve"> if within 30 miles of NYC</w:t>
                            </w:r>
                            <w:r>
                              <w:t xml:space="preserve"> </w:t>
                            </w:r>
                          </w:p>
                          <w:p w:rsidR="00087165" w:rsidRDefault="00A94081" w:rsidP="00A94081">
                            <w:pPr>
                              <w:jc w:val="center"/>
                            </w:pPr>
                            <w:r>
                              <w:t>(schools outside of the radius will have additional travel expenses)</w:t>
                            </w:r>
                          </w:p>
                          <w:p w:rsidR="00A94081" w:rsidRDefault="00AE006D" w:rsidP="00A94081">
                            <w:pPr>
                              <w:jc w:val="center"/>
                            </w:pPr>
                            <w:r>
                              <w:t>*</w:t>
                            </w:r>
                            <w:r w:rsidR="00A94081">
                              <w:t>Includes pre-show and post-show lesson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pt;margin-top:472.8pt;width:515.2pt;height: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" fillcolor="white [3201]" stroked="f" strokeweight=".5pt">
                <v:textbox>
                  <w:txbxContent>
                    <w:p w:rsidR="00A94081" w:rsidRDefault="00A94081" w:rsidP="00A94081">
                      <w:pPr>
                        <w:jc w:val="center"/>
                      </w:pPr>
                      <w:r>
                        <w:t xml:space="preserve">Performance fee: </w:t>
                      </w:r>
                      <w:r w:rsidR="00087165">
                        <w:t>$1000</w:t>
                      </w:r>
                      <w:r>
                        <w:t>*</w:t>
                      </w:r>
                      <w:r w:rsidR="00087165">
                        <w:t xml:space="preserve"> if within 30 miles of NYC</w:t>
                      </w:r>
                      <w:r>
                        <w:t xml:space="preserve"> </w:t>
                      </w:r>
                    </w:p>
                    <w:p w:rsidR="00087165" w:rsidRDefault="00A94081" w:rsidP="00A94081">
                      <w:pPr>
                        <w:jc w:val="center"/>
                      </w:pPr>
                      <w:r>
                        <w:t>(schools outside of the radius will have additional travel expenses)</w:t>
                      </w:r>
                    </w:p>
                    <w:p w:rsidR="00A94081" w:rsidRDefault="00AE006D" w:rsidP="00A94081">
                      <w:pPr>
                        <w:jc w:val="center"/>
                      </w:pPr>
                      <w:r>
                        <w:t>*</w:t>
                      </w:r>
                      <w:r w:rsidR="00A94081">
                        <w:t>Includes pre-show and post-show lesson plans</w:t>
                      </w:r>
                    </w:p>
                  </w:txbxContent>
                </v:textbox>
              </v:shape>
            </w:pict>
          </mc:Fallback>
        </mc:AlternateContent>
      </w:r>
      <w:r w:rsidR="000E028C">
        <w:rPr>
          <w:noProof/>
          <w:sz w:val="56"/>
          <w:szCs w:val="56"/>
        </w:rPr>
        <mc:AlternateContent>
          <mc:Choice Requires="wps">
            <w:drawing>
              <wp:anchor distT="0" distB="0" distL="114300" distR="114300" simplePos="0" relativeHeight="251673600" behindDoc="0" locked="0" layoutInCell="1" allowOverlap="1" wp14:anchorId="1B3732AF" wp14:editId="2FA02A9C">
                <wp:simplePos x="0" y="0"/>
                <wp:positionH relativeFrom="column">
                  <wp:posOffset>111760</wp:posOffset>
                </wp:positionH>
                <wp:positionV relativeFrom="paragraph">
                  <wp:posOffset>6664960</wp:posOffset>
                </wp:positionV>
                <wp:extent cx="5738495" cy="1209040"/>
                <wp:effectExtent l="0" t="0" r="14605" b="10160"/>
                <wp:wrapNone/>
                <wp:docPr id="13" name="Text Box 13"/>
                <wp:cNvGraphicFramePr/>
                <a:graphic xmlns:a="http://schemas.openxmlformats.org/drawingml/2006/main">
                  <a:graphicData uri="http://schemas.microsoft.com/office/word/2010/wordprocessingShape">
                    <wps:wsp>
                      <wps:cNvSpPr txBox="1"/>
                      <wps:spPr>
                        <a:xfrm>
                          <a:off x="0" y="0"/>
                          <a:ext cx="5738495" cy="1209040"/>
                        </a:xfrm>
                        <a:prstGeom prst="rect">
                          <a:avLst/>
                        </a:prstGeom>
                        <a:solidFill>
                          <a:schemeClr val="lt1"/>
                        </a:solidFill>
                        <a:ln w="6350">
                          <a:solidFill>
                            <a:prstClr val="black"/>
                          </a:solidFill>
                        </a:ln>
                      </wps:spPr>
                      <wps:txbx>
                        <w:txbxContent>
                          <w:p w:rsidR="00BC57C2" w:rsidRDefault="00BC57C2" w:rsidP="00BC57C2">
                            <w:pPr>
                              <w:pStyle w:val="NormalWeb"/>
                              <w:spacing w:before="0" w:beforeAutospacing="0" w:after="0" w:afterAutospacing="0"/>
                              <w:rPr>
                                <w:rFonts w:ascii="-webkit-standard" w:hAnsi="-webkit-standard"/>
                                <w:color w:val="000000"/>
                                <w:sz w:val="18"/>
                                <w:szCs w:val="18"/>
                              </w:rPr>
                            </w:pPr>
                            <w:r w:rsidRPr="00F7654C">
                              <w:rPr>
                                <w:rFonts w:ascii="Cambria" w:hAnsi="Cambria"/>
                                <w:b/>
                                <w:bCs/>
                                <w:color w:val="000000"/>
                                <w:sz w:val="18"/>
                                <w:szCs w:val="18"/>
                              </w:rPr>
                              <w:t>Barry Levey</w:t>
                            </w:r>
                            <w:r w:rsidRPr="00F7654C">
                              <w:rPr>
                                <w:rFonts w:ascii="Cambria" w:hAnsi="Cambria"/>
                                <w:color w:val="000000"/>
                                <w:sz w:val="18"/>
                                <w:szCs w:val="18"/>
                              </w:rPr>
                              <w:t xml:space="preserve"> (writer, performer): New York productions include </w:t>
                            </w:r>
                            <w:r w:rsidRPr="00F7654C">
                              <w:rPr>
                                <w:rFonts w:ascii="Cambria" w:hAnsi="Cambria"/>
                                <w:i/>
                                <w:iCs/>
                                <w:color w:val="000000"/>
                                <w:sz w:val="18"/>
                                <w:szCs w:val="18"/>
                              </w:rPr>
                              <w:t>Woman of Troy</w:t>
                            </w:r>
                            <w:r w:rsidRPr="00F7654C">
                              <w:rPr>
                                <w:rFonts w:ascii="Cambria" w:hAnsi="Cambria"/>
                                <w:color w:val="000000"/>
                                <w:sz w:val="18"/>
                                <w:szCs w:val="18"/>
                              </w:rPr>
                              <w:t xml:space="preserve"> (Upstart Creatures), </w:t>
                            </w:r>
                            <w:r w:rsidRPr="00F7654C">
                              <w:rPr>
                                <w:rFonts w:ascii="Cambria" w:hAnsi="Cambria"/>
                                <w:i/>
                                <w:iCs/>
                                <w:color w:val="000000"/>
                                <w:sz w:val="18"/>
                                <w:szCs w:val="18"/>
                              </w:rPr>
                              <w:t>Maimed</w:t>
                            </w:r>
                            <w:r w:rsidRPr="00F7654C">
                              <w:rPr>
                                <w:rFonts w:ascii="Cambria" w:hAnsi="Cambria"/>
                                <w:color w:val="000000"/>
                                <w:sz w:val="18"/>
                                <w:szCs w:val="18"/>
                              </w:rPr>
                              <w:t xml:space="preserve"> (Project Y), </w:t>
                            </w:r>
                            <w:proofErr w:type="spellStart"/>
                            <w:r w:rsidRPr="00F7654C">
                              <w:rPr>
                                <w:rFonts w:ascii="Cambria" w:hAnsi="Cambria"/>
                                <w:i/>
                                <w:iCs/>
                                <w:color w:val="000000"/>
                                <w:sz w:val="18"/>
                                <w:szCs w:val="18"/>
                              </w:rPr>
                              <w:t>Hoaxocaust</w:t>
                            </w:r>
                            <w:proofErr w:type="spellEnd"/>
                            <w:r w:rsidRPr="00F7654C">
                              <w:rPr>
                                <w:rFonts w:ascii="Cambria" w:hAnsi="Cambria"/>
                                <w:i/>
                                <w:iCs/>
                                <w:color w:val="000000"/>
                                <w:sz w:val="18"/>
                                <w:szCs w:val="18"/>
                              </w:rPr>
                              <w:t>!</w:t>
                            </w:r>
                            <w:r w:rsidRPr="00F7654C">
                              <w:rPr>
                                <w:rFonts w:ascii="Cambria" w:hAnsi="Cambria"/>
                                <w:color w:val="000000"/>
                                <w:sz w:val="18"/>
                                <w:szCs w:val="18"/>
                              </w:rPr>
                              <w:t xml:space="preserve"> (</w:t>
                            </w:r>
                            <w:proofErr w:type="spellStart"/>
                            <w:r w:rsidR="000E028C" w:rsidRPr="00F7654C">
                              <w:rPr>
                                <w:rFonts w:ascii="Cambria" w:hAnsi="Cambria"/>
                                <w:i/>
                                <w:iCs/>
                                <w:color w:val="000000"/>
                                <w:sz w:val="18"/>
                                <w:szCs w:val="18"/>
                              </w:rPr>
                              <w:t>Hoaxocaust</w:t>
                            </w:r>
                            <w:proofErr w:type="spellEnd"/>
                            <w:r w:rsidR="000E028C" w:rsidRPr="00F7654C">
                              <w:rPr>
                                <w:rFonts w:ascii="Cambria" w:hAnsi="Cambria"/>
                                <w:i/>
                                <w:iCs/>
                                <w:color w:val="000000"/>
                                <w:sz w:val="18"/>
                                <w:szCs w:val="18"/>
                              </w:rPr>
                              <w:t>!</w:t>
                            </w:r>
                            <w:r w:rsidR="000E028C" w:rsidRPr="00F7654C">
                              <w:rPr>
                                <w:rFonts w:ascii="Cambria" w:hAnsi="Cambria"/>
                                <w:color w:val="000000"/>
                                <w:sz w:val="18"/>
                                <w:szCs w:val="18"/>
                              </w:rPr>
                              <w:t xml:space="preserve"> (</w:t>
                            </w:r>
                            <w:r w:rsidR="000E028C">
                              <w:rPr>
                                <w:rFonts w:ascii="Cambria" w:hAnsi="Cambria"/>
                                <w:color w:val="000000"/>
                                <w:sz w:val="18"/>
                                <w:szCs w:val="18"/>
                              </w:rPr>
                              <w:t>Theater at the 14</w:t>
                            </w:r>
                            <w:r w:rsidR="000E028C" w:rsidRPr="00BF4588">
                              <w:rPr>
                                <w:rFonts w:ascii="Cambria" w:hAnsi="Cambria"/>
                                <w:color w:val="000000"/>
                                <w:sz w:val="18"/>
                                <w:szCs w:val="18"/>
                                <w:vertAlign w:val="superscript"/>
                              </w:rPr>
                              <w:t>th</w:t>
                            </w:r>
                            <w:r w:rsidR="000E028C">
                              <w:rPr>
                                <w:rFonts w:ascii="Cambria" w:hAnsi="Cambria"/>
                                <w:color w:val="000000"/>
                                <w:sz w:val="18"/>
                                <w:szCs w:val="18"/>
                              </w:rPr>
                              <w:t xml:space="preserve"> Street Y, </w:t>
                            </w:r>
                            <w:r w:rsidR="000E028C" w:rsidRPr="00F7654C">
                              <w:rPr>
                                <w:rFonts w:ascii="Cambria" w:hAnsi="Cambria"/>
                                <w:color w:val="000000"/>
                                <w:sz w:val="18"/>
                                <w:szCs w:val="18"/>
                              </w:rPr>
                              <w:t xml:space="preserve">FringeNYC 2014 Overall Excellence Winner, Baruch Performing Arts Center, Theater for the New City, Prospect Theater Company); </w:t>
                            </w:r>
                            <w:r w:rsidR="000E028C" w:rsidRPr="00F7654C">
                              <w:rPr>
                                <w:rFonts w:ascii="Cambria" w:hAnsi="Cambria"/>
                                <w:i/>
                                <w:iCs/>
                                <w:color w:val="000000"/>
                                <w:sz w:val="18"/>
                                <w:szCs w:val="18"/>
                              </w:rPr>
                              <w:t>Critical Darling</w:t>
                            </w:r>
                            <w:r w:rsidR="000E028C" w:rsidRPr="00F7654C">
                              <w:rPr>
                                <w:rFonts w:ascii="Cambria" w:hAnsi="Cambria"/>
                                <w:color w:val="000000"/>
                                <w:sz w:val="18"/>
                                <w:szCs w:val="18"/>
                              </w:rPr>
                              <w:t xml:space="preserve"> (The New Group); </w:t>
                            </w:r>
                            <w:r w:rsidRPr="00F7654C">
                              <w:rPr>
                                <w:rFonts w:ascii="Cambria" w:hAnsi="Cambria"/>
                                <w:i/>
                                <w:iCs/>
                                <w:color w:val="000000"/>
                                <w:sz w:val="18"/>
                                <w:szCs w:val="18"/>
                              </w:rPr>
                              <w:t>All the Way From China</w:t>
                            </w:r>
                            <w:r w:rsidRPr="00F7654C">
                              <w:rPr>
                                <w:rFonts w:ascii="Cambria" w:hAnsi="Cambria"/>
                                <w:color w:val="000000"/>
                                <w:sz w:val="18"/>
                                <w:szCs w:val="18"/>
                              </w:rPr>
                              <w:t xml:space="preserve"> (Mad Dog at the Gene Frankel); and two shorts for Ars Nova, </w:t>
                            </w:r>
                            <w:proofErr w:type="spellStart"/>
                            <w:r w:rsidRPr="00F7654C">
                              <w:rPr>
                                <w:rFonts w:ascii="Cambria" w:hAnsi="Cambria"/>
                                <w:i/>
                                <w:iCs/>
                                <w:color w:val="000000"/>
                                <w:sz w:val="18"/>
                                <w:szCs w:val="18"/>
                              </w:rPr>
                              <w:t>Downeaster</w:t>
                            </w:r>
                            <w:proofErr w:type="spellEnd"/>
                            <w:r w:rsidRPr="00F7654C">
                              <w:rPr>
                                <w:rFonts w:ascii="Cambria" w:hAnsi="Cambria"/>
                                <w:i/>
                                <w:iCs/>
                                <w:color w:val="000000"/>
                                <w:sz w:val="18"/>
                                <w:szCs w:val="18"/>
                              </w:rPr>
                              <w:t xml:space="preserve"> Alexa</w:t>
                            </w:r>
                            <w:r w:rsidRPr="00F7654C">
                              <w:rPr>
                                <w:rFonts w:ascii="Cambria" w:hAnsi="Cambria"/>
                                <w:color w:val="000000"/>
                                <w:sz w:val="18"/>
                                <w:szCs w:val="18"/>
                              </w:rPr>
                              <w:t xml:space="preserve"> and </w:t>
                            </w:r>
                            <w:r w:rsidRPr="00F7654C">
                              <w:rPr>
                                <w:rFonts w:ascii="Cambria" w:hAnsi="Cambria"/>
                                <w:i/>
                                <w:iCs/>
                                <w:color w:val="000000"/>
                                <w:sz w:val="18"/>
                                <w:szCs w:val="18"/>
                              </w:rPr>
                              <w:t>Yale Law School</w:t>
                            </w:r>
                            <w:r w:rsidRPr="00F7654C">
                              <w:rPr>
                                <w:rFonts w:ascii="Cambria" w:hAnsi="Cambria"/>
                                <w:color w:val="000000"/>
                                <w:sz w:val="18"/>
                                <w:szCs w:val="18"/>
                              </w:rPr>
                              <w:t xml:space="preserve">, the latter of which was a finalist for the </w:t>
                            </w:r>
                            <w:proofErr w:type="spellStart"/>
                            <w:r w:rsidRPr="00F7654C">
                              <w:rPr>
                                <w:rFonts w:ascii="Cambria" w:hAnsi="Cambria"/>
                                <w:color w:val="000000"/>
                                <w:sz w:val="18"/>
                                <w:szCs w:val="18"/>
                              </w:rPr>
                              <w:t>Heideman</w:t>
                            </w:r>
                            <w:proofErr w:type="spellEnd"/>
                            <w:r w:rsidRPr="00F7654C">
                              <w:rPr>
                                <w:rFonts w:ascii="Cambria" w:hAnsi="Cambria"/>
                                <w:color w:val="000000"/>
                                <w:sz w:val="18"/>
                                <w:szCs w:val="18"/>
                              </w:rPr>
                              <w:t xml:space="preserve"> Prize from the Actors Theatre of Louisville. Barry is a two-time O’Neill finalist whose work has been developed by Resonance Ensemble, the Lark, Arena Stage, </w:t>
                            </w:r>
                            <w:proofErr w:type="spellStart"/>
                            <w:r w:rsidRPr="00F7654C">
                              <w:rPr>
                                <w:rFonts w:ascii="Cambria" w:hAnsi="Cambria"/>
                                <w:color w:val="000000"/>
                                <w:sz w:val="18"/>
                                <w:szCs w:val="18"/>
                              </w:rPr>
                              <w:t>Rattlestick</w:t>
                            </w:r>
                            <w:proofErr w:type="spellEnd"/>
                            <w:r w:rsidRPr="00F7654C">
                              <w:rPr>
                                <w:rFonts w:ascii="Cambria" w:hAnsi="Cambria"/>
                                <w:color w:val="000000"/>
                                <w:sz w:val="18"/>
                                <w:szCs w:val="18"/>
                              </w:rPr>
                              <w:t>, and Williamstown, among others. He holds a BA from Yale and an MFA from UC San Diego. Proud member, Dramatists Guild</w:t>
                            </w:r>
                            <w:r w:rsidRPr="00F7654C">
                              <w:rPr>
                                <w:rFonts w:ascii="-webkit-standard" w:hAnsi="-webkit-standard"/>
                                <w:color w:val="000000"/>
                                <w:sz w:val="18"/>
                                <w:szCs w:val="18"/>
                              </w:rPr>
                              <w:t xml:space="preserve"> </w:t>
                            </w:r>
                          </w:p>
                          <w:p w:rsidR="00BC57C2" w:rsidRPr="00F7654C" w:rsidRDefault="00BC57C2" w:rsidP="00BC57C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732AF" id="Text Box 13" o:spid="_x0000_s1027" type="#_x0000_t202" style="position:absolute;margin-left:8.8pt;margin-top:524.8pt;width:451.85pt;height:9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" fillcolor="white [3201]" strokeweight=".5pt">
                <v:textbox>
                  <w:txbxContent>
                    <w:p w:rsidR="00BC57C2" w:rsidRDefault="00BC57C2" w:rsidP="00BC57C2">
                      <w:pPr>
                        <w:pStyle w:val="NormalWeb"/>
                        <w:spacing w:before="0" w:beforeAutospacing="0" w:after="0" w:afterAutospacing="0"/>
                        <w:rPr>
                          <w:rFonts w:ascii="-webkit-standard" w:hAnsi="-webkit-standard"/>
                          <w:color w:val="000000"/>
                          <w:sz w:val="18"/>
                          <w:szCs w:val="18"/>
                        </w:rPr>
                      </w:pPr>
                      <w:r w:rsidRPr="00F7654C">
                        <w:rPr>
                          <w:rFonts w:ascii="Cambria" w:hAnsi="Cambria"/>
                          <w:b/>
                          <w:bCs/>
                          <w:color w:val="000000"/>
                          <w:sz w:val="18"/>
                          <w:szCs w:val="18"/>
                        </w:rPr>
                        <w:t>Barry Levey</w:t>
                      </w:r>
                      <w:r w:rsidRPr="00F7654C">
                        <w:rPr>
                          <w:rFonts w:ascii="Cambria" w:hAnsi="Cambria"/>
                          <w:color w:val="000000"/>
                          <w:sz w:val="18"/>
                          <w:szCs w:val="18"/>
                        </w:rPr>
                        <w:t xml:space="preserve"> (writer, performer): New York productions include </w:t>
                      </w:r>
                      <w:r w:rsidRPr="00F7654C">
                        <w:rPr>
                          <w:rFonts w:ascii="Cambria" w:hAnsi="Cambria"/>
                          <w:i/>
                          <w:iCs/>
                          <w:color w:val="000000"/>
                          <w:sz w:val="18"/>
                          <w:szCs w:val="18"/>
                        </w:rPr>
                        <w:t>Woman of Troy</w:t>
                      </w:r>
                      <w:r w:rsidRPr="00F7654C">
                        <w:rPr>
                          <w:rFonts w:ascii="Cambria" w:hAnsi="Cambria"/>
                          <w:color w:val="000000"/>
                          <w:sz w:val="18"/>
                          <w:szCs w:val="18"/>
                        </w:rPr>
                        <w:t xml:space="preserve"> (Upstart Creatures), </w:t>
                      </w:r>
                      <w:r w:rsidRPr="00F7654C">
                        <w:rPr>
                          <w:rFonts w:ascii="Cambria" w:hAnsi="Cambria"/>
                          <w:i/>
                          <w:iCs/>
                          <w:color w:val="000000"/>
                          <w:sz w:val="18"/>
                          <w:szCs w:val="18"/>
                        </w:rPr>
                        <w:t>Maimed</w:t>
                      </w:r>
                      <w:r w:rsidRPr="00F7654C">
                        <w:rPr>
                          <w:rFonts w:ascii="Cambria" w:hAnsi="Cambria"/>
                          <w:color w:val="000000"/>
                          <w:sz w:val="18"/>
                          <w:szCs w:val="18"/>
                        </w:rPr>
                        <w:t xml:space="preserve"> (Project Y), </w:t>
                      </w:r>
                      <w:proofErr w:type="spellStart"/>
                      <w:r w:rsidRPr="00F7654C">
                        <w:rPr>
                          <w:rFonts w:ascii="Cambria" w:hAnsi="Cambria"/>
                          <w:i/>
                          <w:iCs/>
                          <w:color w:val="000000"/>
                          <w:sz w:val="18"/>
                          <w:szCs w:val="18"/>
                        </w:rPr>
                        <w:t>Hoaxocaust</w:t>
                      </w:r>
                      <w:proofErr w:type="spellEnd"/>
                      <w:r w:rsidRPr="00F7654C">
                        <w:rPr>
                          <w:rFonts w:ascii="Cambria" w:hAnsi="Cambria"/>
                          <w:i/>
                          <w:iCs/>
                          <w:color w:val="000000"/>
                          <w:sz w:val="18"/>
                          <w:szCs w:val="18"/>
                        </w:rPr>
                        <w:t>!</w:t>
                      </w:r>
                      <w:r w:rsidRPr="00F7654C">
                        <w:rPr>
                          <w:rFonts w:ascii="Cambria" w:hAnsi="Cambria"/>
                          <w:color w:val="000000"/>
                          <w:sz w:val="18"/>
                          <w:szCs w:val="18"/>
                        </w:rPr>
                        <w:t xml:space="preserve"> (</w:t>
                      </w:r>
                      <w:proofErr w:type="spellStart"/>
                      <w:r w:rsidR="000E028C" w:rsidRPr="00F7654C">
                        <w:rPr>
                          <w:rFonts w:ascii="Cambria" w:hAnsi="Cambria"/>
                          <w:i/>
                          <w:iCs/>
                          <w:color w:val="000000"/>
                          <w:sz w:val="18"/>
                          <w:szCs w:val="18"/>
                        </w:rPr>
                        <w:t>Hoaxocaust</w:t>
                      </w:r>
                      <w:proofErr w:type="spellEnd"/>
                      <w:r w:rsidR="000E028C" w:rsidRPr="00F7654C">
                        <w:rPr>
                          <w:rFonts w:ascii="Cambria" w:hAnsi="Cambria"/>
                          <w:i/>
                          <w:iCs/>
                          <w:color w:val="000000"/>
                          <w:sz w:val="18"/>
                          <w:szCs w:val="18"/>
                        </w:rPr>
                        <w:t>!</w:t>
                      </w:r>
                      <w:r w:rsidR="000E028C" w:rsidRPr="00F7654C">
                        <w:rPr>
                          <w:rFonts w:ascii="Cambria" w:hAnsi="Cambria"/>
                          <w:color w:val="000000"/>
                          <w:sz w:val="18"/>
                          <w:szCs w:val="18"/>
                        </w:rPr>
                        <w:t xml:space="preserve"> (</w:t>
                      </w:r>
                      <w:r w:rsidR="000E028C">
                        <w:rPr>
                          <w:rFonts w:ascii="Cambria" w:hAnsi="Cambria"/>
                          <w:color w:val="000000"/>
                          <w:sz w:val="18"/>
                          <w:szCs w:val="18"/>
                        </w:rPr>
                        <w:t>Theater at the 14</w:t>
                      </w:r>
                      <w:r w:rsidR="000E028C" w:rsidRPr="00BF4588">
                        <w:rPr>
                          <w:rFonts w:ascii="Cambria" w:hAnsi="Cambria"/>
                          <w:color w:val="000000"/>
                          <w:sz w:val="18"/>
                          <w:szCs w:val="18"/>
                          <w:vertAlign w:val="superscript"/>
                        </w:rPr>
                        <w:t>th</w:t>
                      </w:r>
                      <w:r w:rsidR="000E028C">
                        <w:rPr>
                          <w:rFonts w:ascii="Cambria" w:hAnsi="Cambria"/>
                          <w:color w:val="000000"/>
                          <w:sz w:val="18"/>
                          <w:szCs w:val="18"/>
                        </w:rPr>
                        <w:t xml:space="preserve"> Street Y, </w:t>
                      </w:r>
                      <w:r w:rsidR="000E028C" w:rsidRPr="00F7654C">
                        <w:rPr>
                          <w:rFonts w:ascii="Cambria" w:hAnsi="Cambria"/>
                          <w:color w:val="000000"/>
                          <w:sz w:val="18"/>
                          <w:szCs w:val="18"/>
                        </w:rPr>
                        <w:t xml:space="preserve">FringeNYC 2014 Overall Excellence Winner, Baruch Performing Arts Center, Theater for the New City, Prospect Theater Company); </w:t>
                      </w:r>
                      <w:r w:rsidR="000E028C" w:rsidRPr="00F7654C">
                        <w:rPr>
                          <w:rFonts w:ascii="Cambria" w:hAnsi="Cambria"/>
                          <w:i/>
                          <w:iCs/>
                          <w:color w:val="000000"/>
                          <w:sz w:val="18"/>
                          <w:szCs w:val="18"/>
                        </w:rPr>
                        <w:t>Critical Darling</w:t>
                      </w:r>
                      <w:r w:rsidR="000E028C" w:rsidRPr="00F7654C">
                        <w:rPr>
                          <w:rFonts w:ascii="Cambria" w:hAnsi="Cambria"/>
                          <w:color w:val="000000"/>
                          <w:sz w:val="18"/>
                          <w:szCs w:val="18"/>
                        </w:rPr>
                        <w:t xml:space="preserve"> (The New Group); </w:t>
                      </w:r>
                      <w:r w:rsidRPr="00F7654C">
                        <w:rPr>
                          <w:rFonts w:ascii="Cambria" w:hAnsi="Cambria"/>
                          <w:i/>
                          <w:iCs/>
                          <w:color w:val="000000"/>
                          <w:sz w:val="18"/>
                          <w:szCs w:val="18"/>
                        </w:rPr>
                        <w:t>All the Way From China</w:t>
                      </w:r>
                      <w:r w:rsidRPr="00F7654C">
                        <w:rPr>
                          <w:rFonts w:ascii="Cambria" w:hAnsi="Cambria"/>
                          <w:color w:val="000000"/>
                          <w:sz w:val="18"/>
                          <w:szCs w:val="18"/>
                        </w:rPr>
                        <w:t xml:space="preserve"> (Mad Dog at the Gene Frankel); and two shorts for Ars Nova, </w:t>
                      </w:r>
                      <w:proofErr w:type="spellStart"/>
                      <w:r w:rsidRPr="00F7654C">
                        <w:rPr>
                          <w:rFonts w:ascii="Cambria" w:hAnsi="Cambria"/>
                          <w:i/>
                          <w:iCs/>
                          <w:color w:val="000000"/>
                          <w:sz w:val="18"/>
                          <w:szCs w:val="18"/>
                        </w:rPr>
                        <w:t>Downeaster</w:t>
                      </w:r>
                      <w:proofErr w:type="spellEnd"/>
                      <w:r w:rsidRPr="00F7654C">
                        <w:rPr>
                          <w:rFonts w:ascii="Cambria" w:hAnsi="Cambria"/>
                          <w:i/>
                          <w:iCs/>
                          <w:color w:val="000000"/>
                          <w:sz w:val="18"/>
                          <w:szCs w:val="18"/>
                        </w:rPr>
                        <w:t xml:space="preserve"> Alexa</w:t>
                      </w:r>
                      <w:r w:rsidRPr="00F7654C">
                        <w:rPr>
                          <w:rFonts w:ascii="Cambria" w:hAnsi="Cambria"/>
                          <w:color w:val="000000"/>
                          <w:sz w:val="18"/>
                          <w:szCs w:val="18"/>
                        </w:rPr>
                        <w:t xml:space="preserve"> and </w:t>
                      </w:r>
                      <w:r w:rsidRPr="00F7654C">
                        <w:rPr>
                          <w:rFonts w:ascii="Cambria" w:hAnsi="Cambria"/>
                          <w:i/>
                          <w:iCs/>
                          <w:color w:val="000000"/>
                          <w:sz w:val="18"/>
                          <w:szCs w:val="18"/>
                        </w:rPr>
                        <w:t>Yale Law School</w:t>
                      </w:r>
                      <w:r w:rsidRPr="00F7654C">
                        <w:rPr>
                          <w:rFonts w:ascii="Cambria" w:hAnsi="Cambria"/>
                          <w:color w:val="000000"/>
                          <w:sz w:val="18"/>
                          <w:szCs w:val="18"/>
                        </w:rPr>
                        <w:t xml:space="preserve">, the latter of which was a finalist for the </w:t>
                      </w:r>
                      <w:proofErr w:type="spellStart"/>
                      <w:r w:rsidRPr="00F7654C">
                        <w:rPr>
                          <w:rFonts w:ascii="Cambria" w:hAnsi="Cambria"/>
                          <w:color w:val="000000"/>
                          <w:sz w:val="18"/>
                          <w:szCs w:val="18"/>
                        </w:rPr>
                        <w:t>Heideman</w:t>
                      </w:r>
                      <w:proofErr w:type="spellEnd"/>
                      <w:r w:rsidRPr="00F7654C">
                        <w:rPr>
                          <w:rFonts w:ascii="Cambria" w:hAnsi="Cambria"/>
                          <w:color w:val="000000"/>
                          <w:sz w:val="18"/>
                          <w:szCs w:val="18"/>
                        </w:rPr>
                        <w:t xml:space="preserve"> Prize from the Actors Theatre of Louisville. Barry is a two-time O’Neill finalist whose work has been developed by Resonance Ensemble, the Lark, Arena Stage, </w:t>
                      </w:r>
                      <w:proofErr w:type="spellStart"/>
                      <w:r w:rsidRPr="00F7654C">
                        <w:rPr>
                          <w:rFonts w:ascii="Cambria" w:hAnsi="Cambria"/>
                          <w:color w:val="000000"/>
                          <w:sz w:val="18"/>
                          <w:szCs w:val="18"/>
                        </w:rPr>
                        <w:t>Rattlestick</w:t>
                      </w:r>
                      <w:proofErr w:type="spellEnd"/>
                      <w:r w:rsidRPr="00F7654C">
                        <w:rPr>
                          <w:rFonts w:ascii="Cambria" w:hAnsi="Cambria"/>
                          <w:color w:val="000000"/>
                          <w:sz w:val="18"/>
                          <w:szCs w:val="18"/>
                        </w:rPr>
                        <w:t>, and Williamstown, among others. He holds a BA from Yale and an MFA from UC San Diego. Proud member, Dramatists Guild</w:t>
                      </w:r>
                      <w:r w:rsidRPr="00F7654C">
                        <w:rPr>
                          <w:rFonts w:ascii="-webkit-standard" w:hAnsi="-webkit-standard"/>
                          <w:color w:val="000000"/>
                          <w:sz w:val="18"/>
                          <w:szCs w:val="18"/>
                        </w:rPr>
                        <w:t xml:space="preserve"> </w:t>
                      </w:r>
                    </w:p>
                    <w:p w:rsidR="00BC57C2" w:rsidRPr="00F7654C" w:rsidRDefault="00BC57C2" w:rsidP="00BC57C2">
                      <w:pPr>
                        <w:rPr>
                          <w:sz w:val="18"/>
                          <w:szCs w:val="18"/>
                        </w:rPr>
                      </w:pPr>
                    </w:p>
                  </w:txbxContent>
                </v:textbox>
              </v:shape>
            </w:pict>
          </mc:Fallback>
        </mc:AlternateContent>
      </w:r>
      <w:r w:rsidR="000E028C">
        <w:rPr>
          <w:noProof/>
          <w:sz w:val="56"/>
          <w:szCs w:val="56"/>
        </w:rPr>
        <mc:AlternateContent>
          <mc:Choice Requires="wps">
            <w:drawing>
              <wp:anchor distT="0" distB="0" distL="114300" distR="114300" simplePos="0" relativeHeight="251670528" behindDoc="0" locked="0" layoutInCell="1" allowOverlap="1" wp14:anchorId="5BD667B5" wp14:editId="4B558230">
                <wp:simplePos x="0" y="0"/>
                <wp:positionH relativeFrom="column">
                  <wp:posOffset>254000</wp:posOffset>
                </wp:positionH>
                <wp:positionV relativeFrom="paragraph">
                  <wp:posOffset>-687705</wp:posOffset>
                </wp:positionV>
                <wp:extent cx="5425440" cy="690880"/>
                <wp:effectExtent l="12700" t="12700" r="10160" b="7620"/>
                <wp:wrapNone/>
                <wp:docPr id="3" name="Text Box 3"/>
                <wp:cNvGraphicFramePr/>
                <a:graphic xmlns:a="http://schemas.openxmlformats.org/drawingml/2006/main">
                  <a:graphicData uri="http://schemas.microsoft.com/office/word/2010/wordprocessingShape">
                    <wps:wsp>
                      <wps:cNvSpPr txBox="1"/>
                      <wps:spPr>
                        <a:xfrm>
                          <a:off x="0" y="0"/>
                          <a:ext cx="5425440" cy="690880"/>
                        </a:xfrm>
                        <a:prstGeom prst="rect">
                          <a:avLst/>
                        </a:prstGeom>
                        <a:solidFill>
                          <a:schemeClr val="lt1"/>
                        </a:solidFill>
                        <a:ln w="19050">
                          <a:solidFill>
                            <a:prstClr val="black"/>
                          </a:solidFill>
                        </a:ln>
                      </wps:spPr>
                      <wps:txbx>
                        <w:txbxContent>
                          <w:p w:rsidR="00BC57C2" w:rsidRDefault="00BC57C2" w:rsidP="00BC57C2">
                            <w:pPr>
                              <w:jc w:val="center"/>
                              <w:rPr>
                                <w:rFonts w:ascii="Futura Medium" w:hAnsi="Futura Medium" w:cs="Futura Medium"/>
                                <w:sz w:val="32"/>
                                <w:szCs w:val="32"/>
                                <w14:textOutline w14:w="9525" w14:cap="rnd" w14:cmpd="sng" w14:algn="ctr">
                                  <w14:noFill/>
                                  <w14:prstDash w14:val="solid"/>
                                  <w14:bevel/>
                                </w14:textOutline>
                              </w:rPr>
                            </w:pPr>
                            <w:r w:rsidRPr="00AA5CFD">
                              <w:rPr>
                                <w:rFonts w:ascii="Futura Medium" w:hAnsi="Futura Medium" w:cs="Futura Medium" w:hint="cs"/>
                                <w:sz w:val="32"/>
                                <w:szCs w:val="32"/>
                                <w14:textOutline w14:w="9525" w14:cap="rnd" w14:cmpd="sng" w14:algn="ctr">
                                  <w14:noFill/>
                                  <w14:prstDash w14:val="solid"/>
                                  <w14:bevel/>
                                </w14:textOutline>
                              </w:rPr>
                              <w:t xml:space="preserve">ASSEMBLY FOR HIGH </w:t>
                            </w:r>
                            <w:r>
                              <w:rPr>
                                <w:rFonts w:ascii="Futura Medium" w:hAnsi="Futura Medium" w:cs="Futura Medium"/>
                                <w:sz w:val="32"/>
                                <w:szCs w:val="32"/>
                                <w14:textOutline w14:w="9525" w14:cap="rnd" w14:cmpd="sng" w14:algn="ctr">
                                  <w14:noFill/>
                                  <w14:prstDash w14:val="solid"/>
                                  <w14:bevel/>
                                </w14:textOutline>
                              </w:rPr>
                              <w:t>SCHOOLS:</w:t>
                            </w:r>
                          </w:p>
                          <w:p w:rsidR="00BC57C2" w:rsidRPr="00AA5CFD" w:rsidRDefault="00BC57C2" w:rsidP="00BC57C2">
                            <w:pPr>
                              <w:jc w:val="center"/>
                              <w:rPr>
                                <w:rFonts w:ascii="Futura Medium" w:hAnsi="Futura Medium" w:cs="Futura Medium"/>
                                <w:sz w:val="32"/>
                                <w:szCs w:val="32"/>
                                <w14:textOutline w14:w="9525" w14:cap="rnd" w14:cmpd="sng" w14:algn="ctr">
                                  <w14:noFill/>
                                  <w14:prstDash w14:val="solid"/>
                                  <w14:bevel/>
                                </w14:textOutline>
                              </w:rPr>
                            </w:pPr>
                            <w:r w:rsidRPr="00AA5CFD">
                              <w:rPr>
                                <w:rFonts w:ascii="Futura Medium" w:hAnsi="Futura Medium" w:cs="Futura Medium" w:hint="cs"/>
                                <w:sz w:val="32"/>
                                <w:szCs w:val="32"/>
                                <w14:textOutline w14:w="9525" w14:cap="rnd" w14:cmpd="sng" w14:algn="ctr">
                                  <w14:noFill/>
                                  <w14:prstDash w14:val="solid"/>
                                  <w14:bevel/>
                                </w14:textOutline>
                              </w:rPr>
                              <w:t>INFORMATION LITERACY AND HOLOCAUST DENIAL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667B5" id="Text Box 3" o:spid="_x0000_s1028" type="#_x0000_t202" style="position:absolute;margin-left:20pt;margin-top:-54.15pt;width:427.2pt;height:5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" fillcolor="white [3201]" strokeweight="1.5pt">
                <v:textbox>
                  <w:txbxContent>
                    <w:p w:rsidR="00BC57C2" w:rsidRDefault="00BC57C2" w:rsidP="00BC57C2">
                      <w:pPr>
                        <w:jc w:val="center"/>
                        <w:rPr>
                          <w:rFonts w:ascii="Futura Medium" w:hAnsi="Futura Medium" w:cs="Futura Medium"/>
                          <w:sz w:val="32"/>
                          <w:szCs w:val="32"/>
                          <w14:textOutline w14:w="9525" w14:cap="rnd" w14:cmpd="sng" w14:algn="ctr">
                            <w14:noFill/>
                            <w14:prstDash w14:val="solid"/>
                            <w14:bevel/>
                          </w14:textOutline>
                        </w:rPr>
                      </w:pPr>
                      <w:r w:rsidRPr="00AA5CFD">
                        <w:rPr>
                          <w:rFonts w:ascii="Futura Medium" w:hAnsi="Futura Medium" w:cs="Futura Medium" w:hint="cs"/>
                          <w:sz w:val="32"/>
                          <w:szCs w:val="32"/>
                          <w14:textOutline w14:w="9525" w14:cap="rnd" w14:cmpd="sng" w14:algn="ctr">
                            <w14:noFill/>
                            <w14:prstDash w14:val="solid"/>
                            <w14:bevel/>
                          </w14:textOutline>
                        </w:rPr>
                        <w:t xml:space="preserve">ASSEMBLY FOR HIGH </w:t>
                      </w:r>
                      <w:r>
                        <w:rPr>
                          <w:rFonts w:ascii="Futura Medium" w:hAnsi="Futura Medium" w:cs="Futura Medium"/>
                          <w:sz w:val="32"/>
                          <w:szCs w:val="32"/>
                          <w14:textOutline w14:w="9525" w14:cap="rnd" w14:cmpd="sng" w14:algn="ctr">
                            <w14:noFill/>
                            <w14:prstDash w14:val="solid"/>
                            <w14:bevel/>
                          </w14:textOutline>
                        </w:rPr>
                        <w:t>SCHOOLS:</w:t>
                      </w:r>
                    </w:p>
                    <w:p w:rsidR="00BC57C2" w:rsidRPr="00AA5CFD" w:rsidRDefault="00BC57C2" w:rsidP="00BC57C2">
                      <w:pPr>
                        <w:jc w:val="center"/>
                        <w:rPr>
                          <w:rFonts w:ascii="Futura Medium" w:hAnsi="Futura Medium" w:cs="Futura Medium"/>
                          <w:sz w:val="32"/>
                          <w:szCs w:val="32"/>
                          <w14:textOutline w14:w="9525" w14:cap="rnd" w14:cmpd="sng" w14:algn="ctr">
                            <w14:noFill/>
                            <w14:prstDash w14:val="solid"/>
                            <w14:bevel/>
                          </w14:textOutline>
                        </w:rPr>
                      </w:pPr>
                      <w:r w:rsidRPr="00AA5CFD">
                        <w:rPr>
                          <w:rFonts w:ascii="Futura Medium" w:hAnsi="Futura Medium" w:cs="Futura Medium" w:hint="cs"/>
                          <w:sz w:val="32"/>
                          <w:szCs w:val="32"/>
                          <w14:textOutline w14:w="9525" w14:cap="rnd" w14:cmpd="sng" w14:algn="ctr">
                            <w14:noFill/>
                            <w14:prstDash w14:val="solid"/>
                            <w14:bevel/>
                          </w14:textOutline>
                        </w:rPr>
                        <w:t>INFORMATION LITERACY AND HOLOCAUST DENIAL</w:t>
                      </w:r>
                    </w:p>
                  </w:txbxContent>
                </v:textbox>
              </v:shape>
            </w:pict>
          </mc:Fallback>
        </mc:AlternateContent>
      </w:r>
      <w:r w:rsidR="000E028C">
        <w:rPr>
          <w:noProof/>
          <w:sz w:val="56"/>
          <w:szCs w:val="56"/>
        </w:rPr>
        <w:drawing>
          <wp:inline distT="0" distB="0" distL="0" distR="0">
            <wp:extent cx="5943600" cy="2200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56703AB-0811-4D9C-B60B-0302E09DD856.jpeg"/>
                    <pic:cNvPicPr/>
                  </pic:nvPicPr>
                  <pic:blipFill>
                    <a:blip r:embed="rId7">
                      <a:extLst>
                        <a:ext uri="{28A0092B-C50C-407E-A947-70E740481C1C}">
                          <a14:useLocalDpi xmlns:a14="http://schemas.microsoft.com/office/drawing/2010/main" val="0"/>
                        </a:ext>
                      </a:extLst>
                    </a:blip>
                    <a:stretch>
                      <a:fillRect/>
                    </a:stretch>
                  </pic:blipFill>
                  <pic:spPr>
                    <a:xfrm>
                      <a:off x="0" y="0"/>
                      <a:ext cx="5943600" cy="2200275"/>
                    </a:xfrm>
                    <a:prstGeom prst="rect">
                      <a:avLst/>
                    </a:prstGeom>
                  </pic:spPr>
                </pic:pic>
              </a:graphicData>
            </a:graphic>
          </wp:inline>
        </w:drawing>
      </w:r>
      <w:r w:rsidR="00480054">
        <w:rPr>
          <w:noProof/>
          <w:sz w:val="56"/>
          <w:szCs w:val="56"/>
        </w:rPr>
        <mc:AlternateContent>
          <mc:Choice Requires="wps">
            <w:drawing>
              <wp:anchor distT="0" distB="0" distL="114300" distR="114300" simplePos="0" relativeHeight="251671552" behindDoc="0" locked="0" layoutInCell="1" allowOverlap="1" wp14:anchorId="2576B2AA" wp14:editId="55B0E58B">
                <wp:simplePos x="0" y="0"/>
                <wp:positionH relativeFrom="column">
                  <wp:posOffset>416560</wp:posOffset>
                </wp:positionH>
                <wp:positionV relativeFrom="paragraph">
                  <wp:posOffset>2194560</wp:posOffset>
                </wp:positionV>
                <wp:extent cx="5140960" cy="375920"/>
                <wp:effectExtent l="12700" t="12700" r="15240" b="17780"/>
                <wp:wrapNone/>
                <wp:docPr id="11" name="Text Box 11"/>
                <wp:cNvGraphicFramePr/>
                <a:graphic xmlns:a="http://schemas.openxmlformats.org/drawingml/2006/main">
                  <a:graphicData uri="http://schemas.microsoft.com/office/word/2010/wordprocessingShape">
                    <wps:wsp>
                      <wps:cNvSpPr txBox="1"/>
                      <wps:spPr>
                        <a:xfrm>
                          <a:off x="0" y="0"/>
                          <a:ext cx="5140960" cy="375920"/>
                        </a:xfrm>
                        <a:prstGeom prst="rect">
                          <a:avLst/>
                        </a:prstGeom>
                        <a:solidFill>
                          <a:schemeClr val="lt1"/>
                        </a:solidFill>
                        <a:ln w="25400">
                          <a:solidFill>
                            <a:prstClr val="black"/>
                          </a:solidFill>
                        </a:ln>
                      </wps:spPr>
                      <wps:txbx>
                        <w:txbxContent>
                          <w:p w:rsidR="00BC57C2" w:rsidRPr="00480054" w:rsidRDefault="00BC57C2" w:rsidP="00BC57C2">
                            <w:pPr>
                              <w:jc w:val="center"/>
                              <w:rPr>
                                <w:rFonts w:ascii="-webkit-standard" w:eastAsia="Times New Roman" w:hAnsi="-webkit-standard" w:cs="Times New Roman"/>
                                <w:color w:val="000000"/>
                              </w:rPr>
                            </w:pPr>
                            <w:r w:rsidRPr="00480054">
                              <w:rPr>
                                <w:rFonts w:ascii="Arial" w:eastAsia="Times New Roman" w:hAnsi="Arial" w:cs="Arial"/>
                                <w:b/>
                                <w:bCs/>
                                <w:color w:val="000000"/>
                              </w:rPr>
                              <w:t>If the Holocaust didn’t happen… what d</w:t>
                            </w:r>
                            <w:r w:rsidR="00480054" w:rsidRPr="00480054">
                              <w:rPr>
                                <w:rFonts w:ascii="Arial" w:eastAsia="Times New Roman" w:hAnsi="Arial" w:cs="Arial"/>
                                <w:b/>
                                <w:bCs/>
                                <w:color w:val="000000"/>
                              </w:rPr>
                              <w:t xml:space="preserve">o deniers </w:t>
                            </w:r>
                            <w:r w:rsidR="00480054">
                              <w:rPr>
                                <w:rFonts w:ascii="Arial" w:eastAsia="Times New Roman" w:hAnsi="Arial" w:cs="Arial"/>
                                <w:b/>
                                <w:bCs/>
                                <w:color w:val="000000"/>
                              </w:rPr>
                              <w:t>want you to think?</w:t>
                            </w:r>
                          </w:p>
                          <w:p w:rsidR="00BC57C2" w:rsidRPr="00480054" w:rsidRDefault="00BC57C2" w:rsidP="00BC57C2"/>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6B2AA" id="Text Box 11" o:spid="_x0000_s1029" type="#_x0000_t202" style="position:absolute;margin-left:32.8pt;margin-top:172.8pt;width:404.8pt;height:2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" fillcolor="white [3201]" strokeweight="2pt">
                <v:textbox inset=",7.2pt,,7.2pt">
                  <w:txbxContent>
                    <w:p w:rsidR="00BC57C2" w:rsidRPr="00480054" w:rsidRDefault="00BC57C2" w:rsidP="00BC57C2">
                      <w:pPr>
                        <w:jc w:val="center"/>
                        <w:rPr>
                          <w:rFonts w:ascii="-webkit-standard" w:eastAsia="Times New Roman" w:hAnsi="-webkit-standard" w:cs="Times New Roman"/>
                          <w:color w:val="000000"/>
                        </w:rPr>
                      </w:pPr>
                      <w:r w:rsidRPr="00480054">
                        <w:rPr>
                          <w:rFonts w:ascii="Arial" w:eastAsia="Times New Roman" w:hAnsi="Arial" w:cs="Arial"/>
                          <w:b/>
                          <w:bCs/>
                          <w:color w:val="000000"/>
                        </w:rPr>
                        <w:t>If the Holocaust didn’t happen… what d</w:t>
                      </w:r>
                      <w:r w:rsidR="00480054" w:rsidRPr="00480054">
                        <w:rPr>
                          <w:rFonts w:ascii="Arial" w:eastAsia="Times New Roman" w:hAnsi="Arial" w:cs="Arial"/>
                          <w:b/>
                          <w:bCs/>
                          <w:color w:val="000000"/>
                        </w:rPr>
                        <w:t xml:space="preserve">o deniers </w:t>
                      </w:r>
                      <w:r w:rsidR="00480054">
                        <w:rPr>
                          <w:rFonts w:ascii="Arial" w:eastAsia="Times New Roman" w:hAnsi="Arial" w:cs="Arial"/>
                          <w:b/>
                          <w:bCs/>
                          <w:color w:val="000000"/>
                        </w:rPr>
                        <w:t>want you to think?</w:t>
                      </w:r>
                    </w:p>
                    <w:p w:rsidR="00BC57C2" w:rsidRPr="00480054" w:rsidRDefault="00BC57C2" w:rsidP="00BC57C2"/>
                  </w:txbxContent>
                </v:textbox>
              </v:shape>
            </w:pict>
          </mc:Fallback>
        </mc:AlternateContent>
      </w:r>
      <w:r w:rsidR="00480054">
        <w:rPr>
          <w:noProof/>
          <w:sz w:val="56"/>
          <w:szCs w:val="56"/>
        </w:rPr>
        <mc:AlternateContent>
          <mc:Choice Requires="wps">
            <w:drawing>
              <wp:anchor distT="0" distB="0" distL="114300" distR="114300" simplePos="0" relativeHeight="251672576" behindDoc="0" locked="0" layoutInCell="1" allowOverlap="1" wp14:anchorId="572C2680" wp14:editId="53CDDA29">
                <wp:simplePos x="0" y="0"/>
                <wp:positionH relativeFrom="column">
                  <wp:posOffset>-477520</wp:posOffset>
                </wp:positionH>
                <wp:positionV relativeFrom="paragraph">
                  <wp:posOffset>2631440</wp:posOffset>
                </wp:positionV>
                <wp:extent cx="6888480" cy="33934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88480" cy="3393440"/>
                        </a:xfrm>
                        <a:prstGeom prst="rect">
                          <a:avLst/>
                        </a:prstGeom>
                        <a:solidFill>
                          <a:schemeClr val="lt1"/>
                        </a:solidFill>
                        <a:ln w="6350">
                          <a:noFill/>
                        </a:ln>
                      </wps:spPr>
                      <wps:txbx>
                        <w:txbxContent>
                          <w:p w:rsidR="00BC57C2" w:rsidRPr="00457194" w:rsidRDefault="00BC57C2" w:rsidP="00457194">
                            <w:pPr>
                              <w:jc w:val="center"/>
                              <w:rPr>
                                <w:sz w:val="20"/>
                                <w:szCs w:val="20"/>
                                <w14:textOutline w14:w="9525" w14:cap="rnd" w14:cmpd="sng" w14:algn="ctr">
                                  <w14:noFill/>
                                  <w14:prstDash w14:val="solid"/>
                                  <w14:bevel/>
                                </w14:textOutline>
                              </w:rPr>
                            </w:pPr>
                            <w:r w:rsidRPr="00457194">
                              <w:rPr>
                                <w:sz w:val="20"/>
                                <w:szCs w:val="20"/>
                                <w14:textOutline w14:w="9525" w14:cap="rnd" w14:cmpd="sng" w14:algn="ctr">
                                  <w14:noFill/>
                                  <w14:prstDash w14:val="solid"/>
                                  <w14:bevel/>
                                </w14:textOutline>
                              </w:rPr>
                              <w:t xml:space="preserve">“In </w:t>
                            </w:r>
                            <w:proofErr w:type="spellStart"/>
                            <w:r w:rsidRPr="00457194">
                              <w:rPr>
                                <w:sz w:val="20"/>
                                <w:szCs w:val="20"/>
                                <w14:textOutline w14:w="9525" w14:cap="rnd" w14:cmpd="sng" w14:algn="ctr">
                                  <w14:noFill/>
                                  <w14:prstDash w14:val="solid"/>
                                  <w14:bevel/>
                                </w14:textOutline>
                              </w:rPr>
                              <w:t>Hoaxocaust</w:t>
                            </w:r>
                            <w:proofErr w:type="spellEnd"/>
                            <w:r w:rsidRPr="00457194">
                              <w:rPr>
                                <w:sz w:val="20"/>
                                <w:szCs w:val="20"/>
                                <w14:textOutline w14:w="9525" w14:cap="rnd" w14:cmpd="sng" w14:algn="ctr">
                                  <w14:noFill/>
                                  <w14:prstDash w14:val="solid"/>
                                  <w14:bevel/>
                                </w14:textOutline>
                              </w:rPr>
                              <w:t>—the award-winning one-man show that frolics as it gaslights everything we think we know about the Holocaust—its writer/performer Barry Levey, in a format comparable to a Ted Talk or an episode of Who is America,… interview(s) different Holocaust deniers throughout the world to get to the bottom of their theories and expose the dangers of what we all know as ‘fake news.’” ~Gregor Collins, Theater That Matters</w:t>
                            </w:r>
                          </w:p>
                          <w:p w:rsidR="00BC57C2" w:rsidRDefault="00BC57C2" w:rsidP="00BC57C2">
                            <w:pPr>
                              <w:rPr>
                                <w14:textOutline w14:w="9525" w14:cap="rnd" w14:cmpd="sng" w14:algn="ctr">
                                  <w14:noFill/>
                                  <w14:prstDash w14:val="solid"/>
                                  <w14:bevel/>
                                </w14:textOutline>
                              </w:rPr>
                            </w:pPr>
                          </w:p>
                          <w:p w:rsidR="00BC57C2" w:rsidRPr="007F06F7" w:rsidRDefault="00BC57C2" w:rsidP="00BC57C2">
                            <w:pPr>
                              <w:rPr>
                                <w:rFonts w:ascii="Arial" w:eastAsia="Times New Roman" w:hAnsi="Arial" w:cs="Arial"/>
                                <w:color w:val="222222"/>
                              </w:rPr>
                            </w:pPr>
                            <w:proofErr w:type="spellStart"/>
                            <w:r w:rsidRPr="007F06F7">
                              <w:rPr>
                                <w:rFonts w:ascii="Arial" w:eastAsia="Times New Roman" w:hAnsi="Arial" w:cs="Arial"/>
                                <w:i/>
                                <w:iCs/>
                                <w:color w:val="222222"/>
                              </w:rPr>
                              <w:t>Hoaxocaust</w:t>
                            </w:r>
                            <w:proofErr w:type="spellEnd"/>
                            <w:r w:rsidRPr="007F06F7">
                              <w:rPr>
                                <w:rFonts w:ascii="Arial" w:eastAsia="Times New Roman" w:hAnsi="Arial" w:cs="Arial"/>
                                <w:i/>
                                <w:iCs/>
                                <w:color w:val="222222"/>
                              </w:rPr>
                              <w:t>!</w:t>
                            </w:r>
                            <w:r w:rsidRPr="007F06F7">
                              <w:rPr>
                                <w:rFonts w:ascii="Arial" w:eastAsia="Times New Roman" w:hAnsi="Arial" w:cs="Arial"/>
                                <w:color w:val="222222"/>
                              </w:rPr>
                              <w:t> is a satire about Holocaust denial, and it provides an improbably entertaining Holocaust education opportunity that </w:t>
                            </w:r>
                            <w:r w:rsidRPr="007F06F7">
                              <w:rPr>
                                <w:rFonts w:ascii="Arial" w:eastAsia="Times New Roman" w:hAnsi="Arial" w:cs="Arial"/>
                                <w:b/>
                                <w:bCs/>
                                <w:color w:val="222222"/>
                              </w:rPr>
                              <w:t>encourages students to think critically about “fake news”</w:t>
                            </w:r>
                            <w:r w:rsidRPr="007F06F7">
                              <w:rPr>
                                <w:rFonts w:ascii="Arial" w:eastAsia="Times New Roman" w:hAnsi="Arial" w:cs="Arial"/>
                                <w:color w:val="222222"/>
                              </w:rPr>
                              <w:t>.  Climate change denial, “</w:t>
                            </w:r>
                            <w:proofErr w:type="spellStart"/>
                            <w:r w:rsidRPr="007F06F7">
                              <w:rPr>
                                <w:rFonts w:ascii="Arial" w:eastAsia="Times New Roman" w:hAnsi="Arial" w:cs="Arial"/>
                                <w:color w:val="222222"/>
                              </w:rPr>
                              <w:t>birtherism</w:t>
                            </w:r>
                            <w:proofErr w:type="spellEnd"/>
                            <w:r w:rsidRPr="007F06F7">
                              <w:rPr>
                                <w:rFonts w:ascii="Arial" w:eastAsia="Times New Roman" w:hAnsi="Arial" w:cs="Arial"/>
                                <w:color w:val="222222"/>
                              </w:rPr>
                              <w:t xml:space="preserve">,” and allegations that school </w:t>
                            </w:r>
                            <w:r w:rsidR="00405D87">
                              <w:rPr>
                                <w:rFonts w:ascii="Arial" w:eastAsia="Times New Roman" w:hAnsi="Arial" w:cs="Arial"/>
                                <w:color w:val="222222"/>
                              </w:rPr>
                              <w:t>violence is staged</w:t>
                            </w:r>
                            <w:r w:rsidRPr="007F06F7">
                              <w:rPr>
                                <w:rFonts w:ascii="Arial" w:eastAsia="Times New Roman" w:hAnsi="Arial" w:cs="Arial"/>
                                <w:color w:val="222222"/>
                              </w:rPr>
                              <w:t xml:space="preserve">, are all referenced in the show.  However, </w:t>
                            </w:r>
                            <w:proofErr w:type="spellStart"/>
                            <w:r w:rsidR="00480054" w:rsidRPr="00405D87">
                              <w:rPr>
                                <w:rFonts w:ascii="Arial" w:eastAsia="Times New Roman" w:hAnsi="Arial" w:cs="Arial"/>
                                <w:i/>
                                <w:iCs/>
                                <w:color w:val="222222"/>
                              </w:rPr>
                              <w:t>Hoaxocaust</w:t>
                            </w:r>
                            <w:proofErr w:type="spellEnd"/>
                            <w:r w:rsidR="00480054" w:rsidRPr="00405D87">
                              <w:rPr>
                                <w:rFonts w:ascii="Arial" w:eastAsia="Times New Roman" w:hAnsi="Arial" w:cs="Arial"/>
                                <w:i/>
                                <w:iCs/>
                                <w:color w:val="222222"/>
                              </w:rPr>
                              <w:t>!</w:t>
                            </w:r>
                            <w:r w:rsidR="00480054">
                              <w:rPr>
                                <w:rFonts w:ascii="Arial" w:eastAsia="Times New Roman" w:hAnsi="Arial" w:cs="Arial"/>
                                <w:color w:val="222222"/>
                              </w:rPr>
                              <w:t>’s</w:t>
                            </w:r>
                            <w:r w:rsidRPr="007F06F7">
                              <w:rPr>
                                <w:rFonts w:ascii="Arial" w:eastAsia="Times New Roman" w:hAnsi="Arial" w:cs="Arial"/>
                                <w:color w:val="222222"/>
                              </w:rPr>
                              <w:t xml:space="preserve"> truly universal theme is the significance</w:t>
                            </w:r>
                            <w:r w:rsidR="00400B6B">
                              <w:rPr>
                                <w:rFonts w:ascii="Arial" w:eastAsia="Times New Roman" w:hAnsi="Arial" w:cs="Arial"/>
                                <w:color w:val="222222"/>
                              </w:rPr>
                              <w:t xml:space="preserve"> of</w:t>
                            </w:r>
                            <w:r w:rsidRPr="007F06F7">
                              <w:rPr>
                                <w:rFonts w:ascii="Arial" w:eastAsia="Times New Roman" w:hAnsi="Arial" w:cs="Arial"/>
                                <w:color w:val="222222"/>
                              </w:rPr>
                              <w:t xml:space="preserve"> our various ethnic, cultural, or religious identities in a time of increased political tribalism.  Most importantly, students </w:t>
                            </w:r>
                            <w:r>
                              <w:rPr>
                                <w:rFonts w:ascii="Arial" w:eastAsia="Times New Roman" w:hAnsi="Arial" w:cs="Arial"/>
                                <w:color w:val="222222"/>
                              </w:rPr>
                              <w:t>(</w:t>
                            </w:r>
                            <w:r w:rsidRPr="007F06F7">
                              <w:rPr>
                                <w:rFonts w:ascii="Arial" w:eastAsia="Times New Roman" w:hAnsi="Arial" w:cs="Arial"/>
                                <w:color w:val="222222"/>
                              </w:rPr>
                              <w:t>of history, government, citizenship, social studies, and more</w:t>
                            </w:r>
                            <w:r>
                              <w:rPr>
                                <w:rFonts w:ascii="Arial" w:eastAsia="Times New Roman" w:hAnsi="Arial" w:cs="Arial"/>
                                <w:color w:val="222222"/>
                              </w:rPr>
                              <w:t>)</w:t>
                            </w:r>
                            <w:r w:rsidRPr="007F06F7">
                              <w:rPr>
                                <w:rFonts w:ascii="Arial" w:eastAsia="Times New Roman" w:hAnsi="Arial" w:cs="Arial"/>
                                <w:color w:val="222222"/>
                              </w:rPr>
                              <w:t xml:space="preserve"> will</w:t>
                            </w:r>
                            <w:r w:rsidR="00A313F5">
                              <w:rPr>
                                <w:rFonts w:ascii="Arial" w:eastAsia="Times New Roman" w:hAnsi="Arial" w:cs="Arial"/>
                                <w:color w:val="222222"/>
                              </w:rPr>
                              <w:t xml:space="preserve"> identify with the</w:t>
                            </w:r>
                            <w:r w:rsidRPr="007F06F7">
                              <w:rPr>
                                <w:rFonts w:ascii="Arial" w:eastAsia="Times New Roman" w:hAnsi="Arial" w:cs="Arial"/>
                                <w:color w:val="222222"/>
                              </w:rPr>
                              <w:t xml:space="preserve"> play’s funny, unreliable narrator </w:t>
                            </w:r>
                            <w:r w:rsidR="00A313F5">
                              <w:rPr>
                                <w:rFonts w:ascii="Arial" w:eastAsia="Times New Roman" w:hAnsi="Arial" w:cs="Arial"/>
                                <w:color w:val="222222"/>
                              </w:rPr>
                              <w:t>a</w:t>
                            </w:r>
                            <w:r w:rsidRPr="007F06F7">
                              <w:rPr>
                                <w:rFonts w:ascii="Arial" w:eastAsia="Times New Roman" w:hAnsi="Arial" w:cs="Arial"/>
                                <w:color w:val="222222"/>
                              </w:rPr>
                              <w:t xml:space="preserve">nd find </w:t>
                            </w:r>
                            <w:r w:rsidR="00A313F5">
                              <w:rPr>
                                <w:rFonts w:ascii="Arial" w:eastAsia="Times New Roman" w:hAnsi="Arial" w:cs="Arial"/>
                                <w:color w:val="222222"/>
                              </w:rPr>
                              <w:t xml:space="preserve">the lesson </w:t>
                            </w:r>
                            <w:r w:rsidRPr="007F06F7">
                              <w:rPr>
                                <w:rFonts w:ascii="Arial" w:eastAsia="Times New Roman" w:hAnsi="Arial" w:cs="Arial"/>
                                <w:color w:val="222222"/>
                              </w:rPr>
                              <w:t>engaging. </w:t>
                            </w:r>
                          </w:p>
                          <w:p w:rsidR="00BC57C2" w:rsidRPr="007F06F7" w:rsidRDefault="00BC57C2" w:rsidP="00BC57C2">
                            <w:pPr>
                              <w:rPr>
                                <w:rFonts w:ascii="Arial" w:eastAsia="Times New Roman" w:hAnsi="Arial" w:cs="Arial"/>
                                <w:color w:val="222222"/>
                              </w:rPr>
                            </w:pPr>
                          </w:p>
                          <w:p w:rsidR="00BC57C2" w:rsidRPr="007F06F7" w:rsidRDefault="00BC57C2" w:rsidP="00BC57C2">
                            <w:pPr>
                              <w:rPr>
                                <w:rFonts w:ascii="Arial" w:eastAsia="Times New Roman" w:hAnsi="Arial" w:cs="Arial"/>
                                <w:color w:val="222222"/>
                              </w:rPr>
                            </w:pPr>
                            <w:r w:rsidRPr="007F06F7">
                              <w:rPr>
                                <w:rFonts w:ascii="Arial" w:eastAsia="Times New Roman" w:hAnsi="Arial" w:cs="Arial"/>
                                <w:b/>
                                <w:bCs/>
                                <w:color w:val="222222"/>
                              </w:rPr>
                              <w:t>The show has performed for several student groups</w:t>
                            </w:r>
                            <w:r w:rsidRPr="007F06F7">
                              <w:rPr>
                                <w:rFonts w:ascii="Arial" w:eastAsia="Times New Roman" w:hAnsi="Arial" w:cs="Arial"/>
                                <w:color w:val="222222"/>
                              </w:rPr>
                              <w:t>, including the Baruch College Campus High School, Williamsburg Charter High School, and groups from Global Kids, City Kids and the Lower East Side Girls Club.   Attached is a fact sheet about Holocaust Denial that summarizes its presentation in the show.  We would be happy to make this available to your school group</w:t>
                            </w:r>
                            <w:r w:rsidR="00405D87">
                              <w:rPr>
                                <w:rFonts w:ascii="Arial" w:eastAsia="Times New Roman" w:hAnsi="Arial" w:cs="Arial"/>
                                <w:color w:val="222222"/>
                              </w:rPr>
                              <w:t xml:space="preserve"> along with pre-&amp; post-show lesson plans</w:t>
                            </w:r>
                            <w:r w:rsidRPr="007F06F7">
                              <w:rPr>
                                <w:rFonts w:ascii="Arial" w:eastAsia="Times New Roman" w:hAnsi="Arial" w:cs="Arial"/>
                                <w:color w:val="222222"/>
                              </w:rPr>
                              <w:t>, and hold a brief talkback with the students after the 75-minute performance to discuss their reactions.</w:t>
                            </w:r>
                          </w:p>
                          <w:p w:rsidR="00BC57C2" w:rsidRPr="00AA5CFD" w:rsidRDefault="00BC57C2" w:rsidP="00BC57C2">
                            <w:pPr>
                              <w:rPr>
                                <w14:textOutline w14:w="9525" w14:cap="rnd" w14:cmpd="sng" w14:algn="ctr">
                                  <w14:noFill/>
                                  <w14:prstDash w14:val="solid"/>
                                  <w14:bevel/>
                                </w14:textOutline>
                              </w:rPr>
                            </w:pPr>
                          </w:p>
                          <w:p w:rsidR="00BC57C2" w:rsidRPr="00AA5CFD" w:rsidRDefault="00BC57C2" w:rsidP="00BC57C2">
                            <w:pPr>
                              <w:rPr>
                                <w14:textOutline w14:w="9525" w14:cap="rnd" w14:cmpd="sng" w14:algn="ctr">
                                  <w14:noFill/>
                                  <w14:prstDash w14:val="solid"/>
                                  <w14:bevel/>
                                </w14:textOutline>
                              </w:rPr>
                            </w:pPr>
                          </w:p>
                          <w:p w:rsidR="00BC57C2" w:rsidRPr="00AA5CFD" w:rsidRDefault="00BC57C2" w:rsidP="00BC57C2">
                            <w:pPr>
                              <w:rPr>
                                <w14:textOutline w14:w="9525" w14:cap="rnd" w14:cmpd="sng" w14:algn="ctr">
                                  <w14:noFill/>
                                  <w14:prstDash w14:val="solid"/>
                                  <w14:bevel/>
                                </w14:textOutline>
                              </w:rPr>
                            </w:pPr>
                          </w:p>
                          <w:p w:rsidR="00BC57C2" w:rsidRPr="00AA5CFD" w:rsidRDefault="00BC57C2" w:rsidP="00BC57C2">
                            <w:pPr>
                              <w:rPr>
                                <w14:textOutline w14:w="9525" w14:cap="rnd" w14:cmpd="sng" w14:algn="ctr">
                                  <w14:noFill/>
                                  <w14:prstDash w14:val="solid"/>
                                  <w14:bevel/>
                                </w14:textOutline>
                              </w:rPr>
                            </w:pPr>
                          </w:p>
                          <w:p w:rsidR="00BC57C2" w:rsidRDefault="00BC57C2" w:rsidP="00BC57C2">
                            <w:pPr>
                              <w:rPr>
                                <w:rFonts w:ascii="Times New Roman" w:eastAsia="Times New Roman" w:hAnsi="Times New Roman" w:cs="Times New Roman"/>
                                <w14:textOutline w14:w="9525" w14:cap="rnd" w14:cmpd="sng" w14:algn="ctr">
                                  <w14:noFill/>
                                  <w14:prstDash w14:val="solid"/>
                                  <w14:bevel/>
                                </w14:textOutline>
                              </w:rPr>
                            </w:pPr>
                          </w:p>
                          <w:p w:rsidR="00BC57C2" w:rsidRDefault="00BC57C2" w:rsidP="00BC57C2">
                            <w:pPr>
                              <w:rPr>
                                <w14:textOutline w14:w="9525" w14:cap="rnd" w14:cmpd="sng" w14:algn="ctr">
                                  <w14:noFill/>
                                  <w14:prstDash w14:val="solid"/>
                                  <w14:bevel/>
                                </w14:textOutline>
                              </w:rPr>
                            </w:pPr>
                          </w:p>
                          <w:p w:rsidR="00BC57C2" w:rsidRPr="00AA5CFD" w:rsidRDefault="00BC57C2" w:rsidP="00BC57C2">
                            <w:pPr>
                              <w:jc w:val="center"/>
                              <w:rPr>
                                <w14:textOutline w14:w="9525" w14:cap="rnd" w14:cmpd="sng" w14:algn="ctr">
                                  <w14:noFill/>
                                  <w14:prstDash w14:val="solid"/>
                                  <w14:bevel/>
                                </w14:textOutline>
                              </w:rPr>
                            </w:pPr>
                            <w:r>
                              <w:rPr>
                                <w14:textOutline w14:w="9525" w14:cap="rnd" w14:cmpd="sng" w14:algn="ctr">
                                  <w14:noFill/>
                                  <w14:prstDash w14:val="solid"/>
                                  <w14:bevel/>
                                </w14:textOutline>
                              </w:rPr>
                              <w:t>www.hoaxocaust.com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C2680" id="Text Box 12" o:spid="_x0000_s1030" type="#_x0000_t202" style="position:absolute;margin-left:-37.6pt;margin-top:207.2pt;width:542.4pt;height:26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" fillcolor="white [3201]" stroked="f" strokeweight=".5pt">
                <v:textbox>
                  <w:txbxContent>
                    <w:p w:rsidR="00BC57C2" w:rsidRPr="00457194" w:rsidRDefault="00BC57C2" w:rsidP="00457194">
                      <w:pPr>
                        <w:jc w:val="center"/>
                        <w:rPr>
                          <w:sz w:val="20"/>
                          <w:szCs w:val="20"/>
                          <w14:textOutline w14:w="9525" w14:cap="rnd" w14:cmpd="sng" w14:algn="ctr">
                            <w14:noFill/>
                            <w14:prstDash w14:val="solid"/>
                            <w14:bevel/>
                          </w14:textOutline>
                        </w:rPr>
                      </w:pPr>
                      <w:r w:rsidRPr="00457194">
                        <w:rPr>
                          <w:sz w:val="20"/>
                          <w:szCs w:val="20"/>
                          <w14:textOutline w14:w="9525" w14:cap="rnd" w14:cmpd="sng" w14:algn="ctr">
                            <w14:noFill/>
                            <w14:prstDash w14:val="solid"/>
                            <w14:bevel/>
                          </w14:textOutline>
                        </w:rPr>
                        <w:t xml:space="preserve">“In </w:t>
                      </w:r>
                      <w:proofErr w:type="spellStart"/>
                      <w:r w:rsidRPr="00457194">
                        <w:rPr>
                          <w:sz w:val="20"/>
                          <w:szCs w:val="20"/>
                          <w14:textOutline w14:w="9525" w14:cap="rnd" w14:cmpd="sng" w14:algn="ctr">
                            <w14:noFill/>
                            <w14:prstDash w14:val="solid"/>
                            <w14:bevel/>
                          </w14:textOutline>
                        </w:rPr>
                        <w:t>Hoaxocaust</w:t>
                      </w:r>
                      <w:proofErr w:type="spellEnd"/>
                      <w:r w:rsidRPr="00457194">
                        <w:rPr>
                          <w:sz w:val="20"/>
                          <w:szCs w:val="20"/>
                          <w14:textOutline w14:w="9525" w14:cap="rnd" w14:cmpd="sng" w14:algn="ctr">
                            <w14:noFill/>
                            <w14:prstDash w14:val="solid"/>
                            <w14:bevel/>
                          </w14:textOutline>
                        </w:rPr>
                        <w:t>—the award-winning one-man show that frolics as it gaslights everything we think we know about the Holocaust—its writer/performer Barry Levey, in a format comparable to a Ted Talk or an episode of Who is America,… interview(s) different Holocaust deniers throughout the world to get to the bottom of their theories and expose the dangers of what we all know as ‘fake news.’” ~Gregor Collins, Theater That Matters</w:t>
                      </w:r>
                    </w:p>
                    <w:p w:rsidR="00BC57C2" w:rsidRDefault="00BC57C2" w:rsidP="00BC57C2">
                      <w:pPr>
                        <w:rPr>
                          <w14:textOutline w14:w="9525" w14:cap="rnd" w14:cmpd="sng" w14:algn="ctr">
                            <w14:noFill/>
                            <w14:prstDash w14:val="solid"/>
                            <w14:bevel/>
                          </w14:textOutline>
                        </w:rPr>
                      </w:pPr>
                    </w:p>
                    <w:p w:rsidR="00BC57C2" w:rsidRPr="007F06F7" w:rsidRDefault="00BC57C2" w:rsidP="00BC57C2">
                      <w:pPr>
                        <w:rPr>
                          <w:rFonts w:ascii="Arial" w:eastAsia="Times New Roman" w:hAnsi="Arial" w:cs="Arial"/>
                          <w:color w:val="222222"/>
                        </w:rPr>
                      </w:pPr>
                      <w:proofErr w:type="spellStart"/>
                      <w:r w:rsidRPr="007F06F7">
                        <w:rPr>
                          <w:rFonts w:ascii="Arial" w:eastAsia="Times New Roman" w:hAnsi="Arial" w:cs="Arial"/>
                          <w:i/>
                          <w:iCs/>
                          <w:color w:val="222222"/>
                        </w:rPr>
                        <w:t>Hoaxocaust</w:t>
                      </w:r>
                      <w:proofErr w:type="spellEnd"/>
                      <w:r w:rsidRPr="007F06F7">
                        <w:rPr>
                          <w:rFonts w:ascii="Arial" w:eastAsia="Times New Roman" w:hAnsi="Arial" w:cs="Arial"/>
                          <w:i/>
                          <w:iCs/>
                          <w:color w:val="222222"/>
                        </w:rPr>
                        <w:t>!</w:t>
                      </w:r>
                      <w:r w:rsidRPr="007F06F7">
                        <w:rPr>
                          <w:rFonts w:ascii="Arial" w:eastAsia="Times New Roman" w:hAnsi="Arial" w:cs="Arial"/>
                          <w:color w:val="222222"/>
                        </w:rPr>
                        <w:t> is a satire about Holocaust denial, and it provides an improbably entertaining Holocaust education opportunity that </w:t>
                      </w:r>
                      <w:r w:rsidRPr="007F06F7">
                        <w:rPr>
                          <w:rFonts w:ascii="Arial" w:eastAsia="Times New Roman" w:hAnsi="Arial" w:cs="Arial"/>
                          <w:b/>
                          <w:bCs/>
                          <w:color w:val="222222"/>
                        </w:rPr>
                        <w:t>encourages students to think critically about “fake news”</w:t>
                      </w:r>
                      <w:r w:rsidRPr="007F06F7">
                        <w:rPr>
                          <w:rFonts w:ascii="Arial" w:eastAsia="Times New Roman" w:hAnsi="Arial" w:cs="Arial"/>
                          <w:color w:val="222222"/>
                        </w:rPr>
                        <w:t>.  Climate change denial, “</w:t>
                      </w:r>
                      <w:proofErr w:type="spellStart"/>
                      <w:r w:rsidRPr="007F06F7">
                        <w:rPr>
                          <w:rFonts w:ascii="Arial" w:eastAsia="Times New Roman" w:hAnsi="Arial" w:cs="Arial"/>
                          <w:color w:val="222222"/>
                        </w:rPr>
                        <w:t>birtherism</w:t>
                      </w:r>
                      <w:proofErr w:type="spellEnd"/>
                      <w:r w:rsidRPr="007F06F7">
                        <w:rPr>
                          <w:rFonts w:ascii="Arial" w:eastAsia="Times New Roman" w:hAnsi="Arial" w:cs="Arial"/>
                          <w:color w:val="222222"/>
                        </w:rPr>
                        <w:t xml:space="preserve">,” and allegations that school </w:t>
                      </w:r>
                      <w:r w:rsidR="00405D87">
                        <w:rPr>
                          <w:rFonts w:ascii="Arial" w:eastAsia="Times New Roman" w:hAnsi="Arial" w:cs="Arial"/>
                          <w:color w:val="222222"/>
                        </w:rPr>
                        <w:t>violence is staged</w:t>
                      </w:r>
                      <w:r w:rsidRPr="007F06F7">
                        <w:rPr>
                          <w:rFonts w:ascii="Arial" w:eastAsia="Times New Roman" w:hAnsi="Arial" w:cs="Arial"/>
                          <w:color w:val="222222"/>
                        </w:rPr>
                        <w:t xml:space="preserve">, are all referenced in the show.  However, </w:t>
                      </w:r>
                      <w:proofErr w:type="spellStart"/>
                      <w:r w:rsidR="00480054" w:rsidRPr="00405D87">
                        <w:rPr>
                          <w:rFonts w:ascii="Arial" w:eastAsia="Times New Roman" w:hAnsi="Arial" w:cs="Arial"/>
                          <w:i/>
                          <w:iCs/>
                          <w:color w:val="222222"/>
                        </w:rPr>
                        <w:t>Hoaxocaust</w:t>
                      </w:r>
                      <w:proofErr w:type="spellEnd"/>
                      <w:r w:rsidR="00480054" w:rsidRPr="00405D87">
                        <w:rPr>
                          <w:rFonts w:ascii="Arial" w:eastAsia="Times New Roman" w:hAnsi="Arial" w:cs="Arial"/>
                          <w:i/>
                          <w:iCs/>
                          <w:color w:val="222222"/>
                        </w:rPr>
                        <w:t>!</w:t>
                      </w:r>
                      <w:r w:rsidR="00480054">
                        <w:rPr>
                          <w:rFonts w:ascii="Arial" w:eastAsia="Times New Roman" w:hAnsi="Arial" w:cs="Arial"/>
                          <w:color w:val="222222"/>
                        </w:rPr>
                        <w:t>’s</w:t>
                      </w:r>
                      <w:r w:rsidRPr="007F06F7">
                        <w:rPr>
                          <w:rFonts w:ascii="Arial" w:eastAsia="Times New Roman" w:hAnsi="Arial" w:cs="Arial"/>
                          <w:color w:val="222222"/>
                        </w:rPr>
                        <w:t xml:space="preserve"> truly universal theme is the significance</w:t>
                      </w:r>
                      <w:r w:rsidR="00400B6B">
                        <w:rPr>
                          <w:rFonts w:ascii="Arial" w:eastAsia="Times New Roman" w:hAnsi="Arial" w:cs="Arial"/>
                          <w:color w:val="222222"/>
                        </w:rPr>
                        <w:t xml:space="preserve"> of</w:t>
                      </w:r>
                      <w:r w:rsidRPr="007F06F7">
                        <w:rPr>
                          <w:rFonts w:ascii="Arial" w:eastAsia="Times New Roman" w:hAnsi="Arial" w:cs="Arial"/>
                          <w:color w:val="222222"/>
                        </w:rPr>
                        <w:t xml:space="preserve"> our various ethnic, cultural, or religious identities in a time of increased political tribalism.  Most importantly, students </w:t>
                      </w:r>
                      <w:r>
                        <w:rPr>
                          <w:rFonts w:ascii="Arial" w:eastAsia="Times New Roman" w:hAnsi="Arial" w:cs="Arial"/>
                          <w:color w:val="222222"/>
                        </w:rPr>
                        <w:t>(</w:t>
                      </w:r>
                      <w:r w:rsidRPr="007F06F7">
                        <w:rPr>
                          <w:rFonts w:ascii="Arial" w:eastAsia="Times New Roman" w:hAnsi="Arial" w:cs="Arial"/>
                          <w:color w:val="222222"/>
                        </w:rPr>
                        <w:t>of history, government, citizenship, social studies, and more</w:t>
                      </w:r>
                      <w:r>
                        <w:rPr>
                          <w:rFonts w:ascii="Arial" w:eastAsia="Times New Roman" w:hAnsi="Arial" w:cs="Arial"/>
                          <w:color w:val="222222"/>
                        </w:rPr>
                        <w:t>)</w:t>
                      </w:r>
                      <w:r w:rsidRPr="007F06F7">
                        <w:rPr>
                          <w:rFonts w:ascii="Arial" w:eastAsia="Times New Roman" w:hAnsi="Arial" w:cs="Arial"/>
                          <w:color w:val="222222"/>
                        </w:rPr>
                        <w:t xml:space="preserve"> will</w:t>
                      </w:r>
                      <w:r w:rsidR="00A313F5">
                        <w:rPr>
                          <w:rFonts w:ascii="Arial" w:eastAsia="Times New Roman" w:hAnsi="Arial" w:cs="Arial"/>
                          <w:color w:val="222222"/>
                        </w:rPr>
                        <w:t xml:space="preserve"> identify with the</w:t>
                      </w:r>
                      <w:r w:rsidRPr="007F06F7">
                        <w:rPr>
                          <w:rFonts w:ascii="Arial" w:eastAsia="Times New Roman" w:hAnsi="Arial" w:cs="Arial"/>
                          <w:color w:val="222222"/>
                        </w:rPr>
                        <w:t xml:space="preserve"> play’s funny, unreliable narrator </w:t>
                      </w:r>
                      <w:r w:rsidR="00A313F5">
                        <w:rPr>
                          <w:rFonts w:ascii="Arial" w:eastAsia="Times New Roman" w:hAnsi="Arial" w:cs="Arial"/>
                          <w:color w:val="222222"/>
                        </w:rPr>
                        <w:t>a</w:t>
                      </w:r>
                      <w:r w:rsidRPr="007F06F7">
                        <w:rPr>
                          <w:rFonts w:ascii="Arial" w:eastAsia="Times New Roman" w:hAnsi="Arial" w:cs="Arial"/>
                          <w:color w:val="222222"/>
                        </w:rPr>
                        <w:t xml:space="preserve">nd find </w:t>
                      </w:r>
                      <w:r w:rsidR="00A313F5">
                        <w:rPr>
                          <w:rFonts w:ascii="Arial" w:eastAsia="Times New Roman" w:hAnsi="Arial" w:cs="Arial"/>
                          <w:color w:val="222222"/>
                        </w:rPr>
                        <w:t xml:space="preserve">the lesson </w:t>
                      </w:r>
                      <w:r w:rsidRPr="007F06F7">
                        <w:rPr>
                          <w:rFonts w:ascii="Arial" w:eastAsia="Times New Roman" w:hAnsi="Arial" w:cs="Arial"/>
                          <w:color w:val="222222"/>
                        </w:rPr>
                        <w:t>engaging. </w:t>
                      </w:r>
                    </w:p>
                    <w:p w:rsidR="00BC57C2" w:rsidRPr="007F06F7" w:rsidRDefault="00BC57C2" w:rsidP="00BC57C2">
                      <w:pPr>
                        <w:rPr>
                          <w:rFonts w:ascii="Arial" w:eastAsia="Times New Roman" w:hAnsi="Arial" w:cs="Arial"/>
                          <w:color w:val="222222"/>
                        </w:rPr>
                      </w:pPr>
                    </w:p>
                    <w:p w:rsidR="00BC57C2" w:rsidRPr="007F06F7" w:rsidRDefault="00BC57C2" w:rsidP="00BC57C2">
                      <w:pPr>
                        <w:rPr>
                          <w:rFonts w:ascii="Arial" w:eastAsia="Times New Roman" w:hAnsi="Arial" w:cs="Arial"/>
                          <w:color w:val="222222"/>
                        </w:rPr>
                      </w:pPr>
                      <w:r w:rsidRPr="007F06F7">
                        <w:rPr>
                          <w:rFonts w:ascii="Arial" w:eastAsia="Times New Roman" w:hAnsi="Arial" w:cs="Arial"/>
                          <w:b/>
                          <w:bCs/>
                          <w:color w:val="222222"/>
                        </w:rPr>
                        <w:t>The show has performed for several student groups</w:t>
                      </w:r>
                      <w:r w:rsidRPr="007F06F7">
                        <w:rPr>
                          <w:rFonts w:ascii="Arial" w:eastAsia="Times New Roman" w:hAnsi="Arial" w:cs="Arial"/>
                          <w:color w:val="222222"/>
                        </w:rPr>
                        <w:t>, including the Baruch College Campus High School, Williamsburg Charter High School, and groups from Global Kids, City Kids and the Lower East Side Girls Club.   Attached is a fact sheet about Holocaust Denial that summarizes its presentation in the show.  We would be happy to make this available to your school group</w:t>
                      </w:r>
                      <w:r w:rsidR="00405D87">
                        <w:rPr>
                          <w:rFonts w:ascii="Arial" w:eastAsia="Times New Roman" w:hAnsi="Arial" w:cs="Arial"/>
                          <w:color w:val="222222"/>
                        </w:rPr>
                        <w:t xml:space="preserve"> along with pre-&amp; post-show lesson plans</w:t>
                      </w:r>
                      <w:r w:rsidRPr="007F06F7">
                        <w:rPr>
                          <w:rFonts w:ascii="Arial" w:eastAsia="Times New Roman" w:hAnsi="Arial" w:cs="Arial"/>
                          <w:color w:val="222222"/>
                        </w:rPr>
                        <w:t>, and hold a brief talkback with the students after the 75-minute performance to discuss their reactions.</w:t>
                      </w:r>
                    </w:p>
                    <w:p w:rsidR="00BC57C2" w:rsidRPr="00AA5CFD" w:rsidRDefault="00BC57C2" w:rsidP="00BC57C2">
                      <w:pPr>
                        <w:rPr>
                          <w14:textOutline w14:w="9525" w14:cap="rnd" w14:cmpd="sng" w14:algn="ctr">
                            <w14:noFill/>
                            <w14:prstDash w14:val="solid"/>
                            <w14:bevel/>
                          </w14:textOutline>
                        </w:rPr>
                      </w:pPr>
                    </w:p>
                    <w:p w:rsidR="00BC57C2" w:rsidRPr="00AA5CFD" w:rsidRDefault="00BC57C2" w:rsidP="00BC57C2">
                      <w:pPr>
                        <w:rPr>
                          <w14:textOutline w14:w="9525" w14:cap="rnd" w14:cmpd="sng" w14:algn="ctr">
                            <w14:noFill/>
                            <w14:prstDash w14:val="solid"/>
                            <w14:bevel/>
                          </w14:textOutline>
                        </w:rPr>
                      </w:pPr>
                    </w:p>
                    <w:p w:rsidR="00BC57C2" w:rsidRPr="00AA5CFD" w:rsidRDefault="00BC57C2" w:rsidP="00BC57C2">
                      <w:pPr>
                        <w:rPr>
                          <w14:textOutline w14:w="9525" w14:cap="rnd" w14:cmpd="sng" w14:algn="ctr">
                            <w14:noFill/>
                            <w14:prstDash w14:val="solid"/>
                            <w14:bevel/>
                          </w14:textOutline>
                        </w:rPr>
                      </w:pPr>
                    </w:p>
                    <w:p w:rsidR="00BC57C2" w:rsidRPr="00AA5CFD" w:rsidRDefault="00BC57C2" w:rsidP="00BC57C2">
                      <w:pPr>
                        <w:rPr>
                          <w14:textOutline w14:w="9525" w14:cap="rnd" w14:cmpd="sng" w14:algn="ctr">
                            <w14:noFill/>
                            <w14:prstDash w14:val="solid"/>
                            <w14:bevel/>
                          </w14:textOutline>
                        </w:rPr>
                      </w:pPr>
                    </w:p>
                    <w:p w:rsidR="00BC57C2" w:rsidRDefault="00BC57C2" w:rsidP="00BC57C2">
                      <w:pPr>
                        <w:rPr>
                          <w:rFonts w:ascii="Times New Roman" w:eastAsia="Times New Roman" w:hAnsi="Times New Roman" w:cs="Times New Roman"/>
                          <w14:textOutline w14:w="9525" w14:cap="rnd" w14:cmpd="sng" w14:algn="ctr">
                            <w14:noFill/>
                            <w14:prstDash w14:val="solid"/>
                            <w14:bevel/>
                          </w14:textOutline>
                        </w:rPr>
                      </w:pPr>
                    </w:p>
                    <w:p w:rsidR="00BC57C2" w:rsidRDefault="00BC57C2" w:rsidP="00BC57C2">
                      <w:pPr>
                        <w:rPr>
                          <w14:textOutline w14:w="9525" w14:cap="rnd" w14:cmpd="sng" w14:algn="ctr">
                            <w14:noFill/>
                            <w14:prstDash w14:val="solid"/>
                            <w14:bevel/>
                          </w14:textOutline>
                        </w:rPr>
                      </w:pPr>
                    </w:p>
                    <w:p w:rsidR="00BC57C2" w:rsidRPr="00AA5CFD" w:rsidRDefault="00BC57C2" w:rsidP="00BC57C2">
                      <w:pPr>
                        <w:jc w:val="center"/>
                        <w:rPr>
                          <w14:textOutline w14:w="9525" w14:cap="rnd" w14:cmpd="sng" w14:algn="ctr">
                            <w14:noFill/>
                            <w14:prstDash w14:val="solid"/>
                            <w14:bevel/>
                          </w14:textOutline>
                        </w:rPr>
                      </w:pPr>
                      <w:r>
                        <w:rPr>
                          <w14:textOutline w14:w="9525" w14:cap="rnd" w14:cmpd="sng" w14:algn="ctr">
                            <w14:noFill/>
                            <w14:prstDash w14:val="solid"/>
                            <w14:bevel/>
                          </w14:textOutline>
                        </w:rPr>
                        <w:t>www.hoaxocaust.com</w:t>
                      </w:r>
                    </w:p>
                  </w:txbxContent>
                </v:textbox>
              </v:shape>
            </w:pict>
          </mc:Fallback>
        </mc:AlternateContent>
      </w:r>
      <w:r w:rsidR="00BC57C2">
        <w:br w:type="page"/>
      </w:r>
    </w:p>
    <w:p w:rsidR="00D7126C" w:rsidRDefault="00D7126C" w:rsidP="00D7126C">
      <w:pPr>
        <w:jc w:val="center"/>
        <w:rPr>
          <w:rFonts w:ascii="Arial" w:eastAsia="Times New Roman" w:hAnsi="Arial" w:cs="Arial"/>
          <w:b/>
          <w:bCs/>
          <w:color w:val="000000"/>
        </w:rPr>
      </w:pPr>
      <w:r w:rsidRPr="00D7126C">
        <w:rPr>
          <w:rFonts w:ascii="Arial" w:eastAsia="Times New Roman" w:hAnsi="Arial" w:cs="Arial"/>
          <w:b/>
          <w:bCs/>
          <w:color w:val="000000"/>
        </w:rPr>
        <w:lastRenderedPageBreak/>
        <w:t>Reference</w:t>
      </w:r>
    </w:p>
    <w:p w:rsidR="00D7126C" w:rsidRPr="00D7126C" w:rsidRDefault="00D7126C" w:rsidP="00D7126C">
      <w:pPr>
        <w:jc w:val="center"/>
        <w:rPr>
          <w:rFonts w:ascii="Arial" w:eastAsia="Times New Roman" w:hAnsi="Arial" w:cs="Arial"/>
          <w:b/>
          <w:bCs/>
          <w:color w:val="000000"/>
        </w:rPr>
      </w:pPr>
    </w:p>
    <w:p w:rsidR="00D7126C" w:rsidRPr="00D7126C" w:rsidRDefault="00D7126C" w:rsidP="00D7126C">
      <w:pPr>
        <w:rPr>
          <w:rFonts w:ascii="Arial" w:eastAsia="Times New Roman" w:hAnsi="Arial" w:cs="Arial"/>
          <w:color w:val="222222"/>
          <w:sz w:val="22"/>
          <w:szCs w:val="22"/>
        </w:rPr>
      </w:pPr>
      <w:r w:rsidRPr="00D7126C">
        <w:rPr>
          <w:rFonts w:ascii="Arial" w:eastAsia="Times New Roman" w:hAnsi="Arial" w:cs="Arial"/>
          <w:color w:val="222222"/>
          <w:sz w:val="22"/>
          <w:szCs w:val="22"/>
        </w:rPr>
        <w:t xml:space="preserve">My name is Jeremy </w:t>
      </w:r>
      <w:proofErr w:type="spellStart"/>
      <w:r w:rsidRPr="00D7126C">
        <w:rPr>
          <w:rFonts w:ascii="Arial" w:eastAsia="Times New Roman" w:hAnsi="Arial" w:cs="Arial"/>
          <w:color w:val="222222"/>
          <w:sz w:val="22"/>
          <w:szCs w:val="22"/>
        </w:rPr>
        <w:t>Kronenberg</w:t>
      </w:r>
      <w:proofErr w:type="spellEnd"/>
      <w:r w:rsidRPr="00D7126C">
        <w:rPr>
          <w:rFonts w:ascii="Arial" w:eastAsia="Times New Roman" w:hAnsi="Arial" w:cs="Arial"/>
          <w:color w:val="222222"/>
          <w:sz w:val="22"/>
          <w:szCs w:val="22"/>
        </w:rPr>
        <w:t xml:space="preserve"> and I am the Theatre Teacher and Department Leader for the Performing Arts department at Williamsburg Charter High School.   I teach various styles and levels of theatre to students in 9</w:t>
      </w:r>
      <w:r w:rsidRPr="00D7126C">
        <w:rPr>
          <w:rFonts w:ascii="Arial" w:eastAsia="Times New Roman" w:hAnsi="Arial" w:cs="Arial"/>
          <w:color w:val="222222"/>
          <w:sz w:val="22"/>
          <w:szCs w:val="22"/>
          <w:vertAlign w:val="superscript"/>
        </w:rPr>
        <w:t>th</w:t>
      </w:r>
      <w:r w:rsidRPr="00D7126C">
        <w:rPr>
          <w:rFonts w:ascii="Arial" w:eastAsia="Times New Roman" w:hAnsi="Arial" w:cs="Arial"/>
          <w:color w:val="222222"/>
          <w:sz w:val="22"/>
          <w:szCs w:val="22"/>
        </w:rPr>
        <w:t> -12</w:t>
      </w:r>
      <w:r w:rsidRPr="00D7126C">
        <w:rPr>
          <w:rFonts w:ascii="Arial" w:eastAsia="Times New Roman" w:hAnsi="Arial" w:cs="Arial"/>
          <w:color w:val="222222"/>
          <w:sz w:val="22"/>
          <w:szCs w:val="22"/>
          <w:vertAlign w:val="superscript"/>
        </w:rPr>
        <w:t>th</w:t>
      </w:r>
      <w:r w:rsidRPr="00D7126C">
        <w:rPr>
          <w:rFonts w:ascii="Arial" w:eastAsia="Times New Roman" w:hAnsi="Arial" w:cs="Arial"/>
          <w:color w:val="222222"/>
          <w:sz w:val="22"/>
          <w:szCs w:val="22"/>
        </w:rPr>
        <w:t> grades with curriculum that is no</w:t>
      </w:r>
      <w:r>
        <w:rPr>
          <w:rFonts w:ascii="Arial" w:eastAsia="Times New Roman" w:hAnsi="Arial" w:cs="Arial"/>
          <w:color w:val="222222"/>
          <w:sz w:val="22"/>
          <w:szCs w:val="22"/>
        </w:rPr>
        <w:t>t</w:t>
      </w:r>
      <w:r w:rsidRPr="00D7126C">
        <w:rPr>
          <w:rFonts w:ascii="Arial" w:eastAsia="Times New Roman" w:hAnsi="Arial" w:cs="Arial"/>
          <w:color w:val="222222"/>
          <w:sz w:val="22"/>
          <w:szCs w:val="22"/>
        </w:rPr>
        <w:t xml:space="preserve"> only aligned to the NYS Standards for the Arts, NYC Blueprint and Common Core but is used as a catalyst for student driven work and discovery.  The classroom</w:t>
      </w:r>
      <w:r>
        <w:rPr>
          <w:rFonts w:ascii="Arial" w:eastAsia="Times New Roman" w:hAnsi="Arial" w:cs="Arial"/>
          <w:color w:val="222222"/>
          <w:sz w:val="22"/>
          <w:szCs w:val="22"/>
        </w:rPr>
        <w:t>-</w:t>
      </w:r>
      <w:r w:rsidRPr="00D7126C">
        <w:rPr>
          <w:rFonts w:ascii="Arial" w:eastAsia="Times New Roman" w:hAnsi="Arial" w:cs="Arial"/>
          <w:color w:val="222222"/>
          <w:sz w:val="22"/>
          <w:szCs w:val="22"/>
        </w:rPr>
        <w:t>training centers on fostering students’ self-confidence and self-worth through the practice and application of theatre technique and uses that work as a catalyst for students to gain technical command, increase confidence and develop emotionally, physically, intellectually, imaginatively, and socially.</w:t>
      </w:r>
    </w:p>
    <w:p w:rsidR="00D7126C" w:rsidRPr="00D7126C" w:rsidRDefault="00D7126C" w:rsidP="00D7126C">
      <w:pPr>
        <w:rPr>
          <w:rFonts w:ascii="Arial" w:eastAsia="Times New Roman" w:hAnsi="Arial" w:cs="Arial"/>
          <w:color w:val="222222"/>
          <w:sz w:val="22"/>
          <w:szCs w:val="22"/>
        </w:rPr>
      </w:pPr>
      <w:r w:rsidRPr="00D7126C">
        <w:rPr>
          <w:rFonts w:ascii="Arial" w:eastAsia="Times New Roman" w:hAnsi="Arial" w:cs="Arial"/>
          <w:color w:val="222222"/>
          <w:sz w:val="22"/>
          <w:szCs w:val="22"/>
        </w:rPr>
        <w:t> </w:t>
      </w:r>
    </w:p>
    <w:p w:rsidR="00D7126C" w:rsidRPr="00D7126C" w:rsidRDefault="00D7126C" w:rsidP="00D7126C">
      <w:pPr>
        <w:rPr>
          <w:rFonts w:ascii="Arial" w:eastAsia="Times New Roman" w:hAnsi="Arial" w:cs="Arial"/>
          <w:color w:val="222222"/>
          <w:sz w:val="22"/>
          <w:szCs w:val="22"/>
        </w:rPr>
      </w:pPr>
      <w:r w:rsidRPr="00D7126C">
        <w:rPr>
          <w:rFonts w:ascii="Arial" w:eastAsia="Times New Roman" w:hAnsi="Arial" w:cs="Arial"/>
          <w:color w:val="222222"/>
          <w:sz w:val="22"/>
          <w:szCs w:val="22"/>
        </w:rPr>
        <w:t>This past fall, I brought 40 of my students to a student matinee of </w:t>
      </w:r>
      <w:proofErr w:type="spellStart"/>
      <w:r w:rsidRPr="00D7126C">
        <w:rPr>
          <w:rFonts w:ascii="Arial" w:eastAsia="Times New Roman" w:hAnsi="Arial" w:cs="Arial"/>
          <w:i/>
          <w:iCs/>
          <w:color w:val="222222"/>
          <w:sz w:val="22"/>
          <w:szCs w:val="22"/>
        </w:rPr>
        <w:t>Hoaxocaust</w:t>
      </w:r>
      <w:proofErr w:type="spellEnd"/>
      <w:r w:rsidRPr="00D7126C">
        <w:rPr>
          <w:rFonts w:ascii="Arial" w:eastAsia="Times New Roman" w:hAnsi="Arial" w:cs="Arial"/>
          <w:i/>
          <w:iCs/>
          <w:color w:val="222222"/>
          <w:sz w:val="22"/>
          <w:szCs w:val="22"/>
        </w:rPr>
        <w:t>! </w:t>
      </w:r>
      <w:r w:rsidRPr="00D7126C">
        <w:rPr>
          <w:rFonts w:ascii="Arial" w:eastAsia="Times New Roman" w:hAnsi="Arial" w:cs="Arial"/>
          <w:color w:val="222222"/>
          <w:sz w:val="22"/>
          <w:szCs w:val="22"/>
        </w:rPr>
        <w:t>at the Theater at the 14</w:t>
      </w:r>
      <w:r w:rsidRPr="00D7126C">
        <w:rPr>
          <w:rFonts w:ascii="Arial" w:eastAsia="Times New Roman" w:hAnsi="Arial" w:cs="Arial"/>
          <w:color w:val="222222"/>
          <w:sz w:val="22"/>
          <w:szCs w:val="22"/>
          <w:vertAlign w:val="superscript"/>
        </w:rPr>
        <w:t>th</w:t>
      </w:r>
      <w:r w:rsidRPr="00D7126C">
        <w:rPr>
          <w:rFonts w:ascii="Arial" w:eastAsia="Times New Roman" w:hAnsi="Arial" w:cs="Arial"/>
          <w:color w:val="222222"/>
          <w:sz w:val="22"/>
          <w:szCs w:val="22"/>
        </w:rPr>
        <w:t> Street Y.  </w:t>
      </w:r>
      <w:r w:rsidRPr="00D7126C">
        <w:rPr>
          <w:rFonts w:ascii="Arial" w:eastAsia="Times New Roman" w:hAnsi="Arial" w:cs="Arial"/>
          <w:b/>
          <w:bCs/>
          <w:color w:val="222222"/>
          <w:sz w:val="22"/>
          <w:szCs w:val="22"/>
        </w:rPr>
        <w:t>The experience was tremendously eye opening to them</w:t>
      </w:r>
      <w:r w:rsidRPr="00D7126C">
        <w:rPr>
          <w:rFonts w:ascii="Arial" w:eastAsia="Times New Roman" w:hAnsi="Arial" w:cs="Arial"/>
          <w:color w:val="222222"/>
          <w:sz w:val="22"/>
          <w:szCs w:val="22"/>
        </w:rPr>
        <w:t> for many reasons. </w:t>
      </w:r>
      <w:r w:rsidRPr="00D7126C">
        <w:rPr>
          <w:rFonts w:ascii="Arial" w:eastAsia="Times New Roman" w:hAnsi="Arial" w:cs="Arial"/>
          <w:b/>
          <w:bCs/>
          <w:color w:val="222222"/>
          <w:sz w:val="22"/>
          <w:szCs w:val="22"/>
        </w:rPr>
        <w:t>The material is thoughtful and challenging and the resulting dialogues and discovery yielded immeasurable benefits.</w:t>
      </w:r>
      <w:r w:rsidRPr="00D7126C">
        <w:rPr>
          <w:rFonts w:ascii="Arial" w:eastAsia="Times New Roman" w:hAnsi="Arial" w:cs="Arial"/>
          <w:color w:val="222222"/>
          <w:sz w:val="22"/>
          <w:szCs w:val="22"/>
        </w:rPr>
        <w:t xml:space="preserve">  From a theatrical point of a view, my students have had limited exposure to one-person productions and for many of them, this was their first time seeing a single storyteller on stage.  My students are constantly exploring how to employ </w:t>
      </w:r>
      <w:proofErr w:type="spellStart"/>
      <w:r w:rsidRPr="00D7126C">
        <w:rPr>
          <w:rFonts w:ascii="Arial" w:eastAsia="Times New Roman" w:hAnsi="Arial" w:cs="Arial"/>
          <w:color w:val="222222"/>
          <w:sz w:val="22"/>
          <w:szCs w:val="22"/>
        </w:rPr>
        <w:t>physicalization</w:t>
      </w:r>
      <w:proofErr w:type="spellEnd"/>
      <w:r w:rsidRPr="00D7126C">
        <w:rPr>
          <w:rFonts w:ascii="Arial" w:eastAsia="Times New Roman" w:hAnsi="Arial" w:cs="Arial"/>
          <w:color w:val="222222"/>
          <w:sz w:val="22"/>
          <w:szCs w:val="22"/>
        </w:rPr>
        <w:t xml:space="preserve"> and vocalization to create unique, grounded, robust and authentic characters on stage.  Each and every student was deftly able to articulate how Barry manipulated these changes to bring 10 different characters to life.   Additionally, they gained tremendous encouragement into the power a single performer has in captivating an audience and taking them on a complex and multifaceted journey.  My students were engaged throughout the entire performance and enthralled with Barry’s ability to not only connect to the audience but seamlessly jump in and out of the myriad characters.</w:t>
      </w:r>
    </w:p>
    <w:p w:rsidR="00D7126C" w:rsidRPr="00D7126C" w:rsidRDefault="00D7126C" w:rsidP="00D7126C">
      <w:pPr>
        <w:rPr>
          <w:rFonts w:ascii="Arial" w:eastAsia="Times New Roman" w:hAnsi="Arial" w:cs="Arial"/>
          <w:color w:val="222222"/>
          <w:sz w:val="22"/>
          <w:szCs w:val="22"/>
        </w:rPr>
      </w:pPr>
      <w:r w:rsidRPr="00D7126C">
        <w:rPr>
          <w:rFonts w:ascii="Arial" w:eastAsia="Times New Roman" w:hAnsi="Arial" w:cs="Arial"/>
          <w:color w:val="222222"/>
          <w:sz w:val="22"/>
          <w:szCs w:val="22"/>
        </w:rPr>
        <w:t> </w:t>
      </w:r>
    </w:p>
    <w:p w:rsidR="00D7126C" w:rsidRPr="00D7126C" w:rsidRDefault="00D7126C" w:rsidP="00D7126C">
      <w:pPr>
        <w:rPr>
          <w:rFonts w:ascii="Arial" w:eastAsia="Times New Roman" w:hAnsi="Arial" w:cs="Arial"/>
          <w:color w:val="222222"/>
          <w:sz w:val="22"/>
          <w:szCs w:val="22"/>
        </w:rPr>
      </w:pPr>
      <w:r w:rsidRPr="00D7126C">
        <w:rPr>
          <w:rFonts w:ascii="Arial" w:eastAsia="Times New Roman" w:hAnsi="Arial" w:cs="Arial"/>
          <w:color w:val="222222"/>
          <w:sz w:val="22"/>
          <w:szCs w:val="22"/>
        </w:rPr>
        <w:t>From a purely pedagogical point of view, </w:t>
      </w:r>
      <w:proofErr w:type="spellStart"/>
      <w:r w:rsidRPr="00D7126C">
        <w:rPr>
          <w:rFonts w:ascii="Arial" w:eastAsia="Times New Roman" w:hAnsi="Arial" w:cs="Arial"/>
          <w:b/>
          <w:bCs/>
          <w:i/>
          <w:iCs/>
          <w:color w:val="222222"/>
          <w:sz w:val="22"/>
          <w:szCs w:val="22"/>
        </w:rPr>
        <w:t>Hoaxocaust</w:t>
      </w:r>
      <w:proofErr w:type="spellEnd"/>
      <w:r w:rsidRPr="00D7126C">
        <w:rPr>
          <w:rFonts w:ascii="Arial" w:eastAsia="Times New Roman" w:hAnsi="Arial" w:cs="Arial"/>
          <w:b/>
          <w:bCs/>
          <w:i/>
          <w:iCs/>
          <w:color w:val="222222"/>
          <w:sz w:val="22"/>
          <w:szCs w:val="22"/>
        </w:rPr>
        <w:t>!</w:t>
      </w:r>
      <w:r w:rsidRPr="00D7126C">
        <w:rPr>
          <w:rFonts w:ascii="Arial" w:eastAsia="Times New Roman" w:hAnsi="Arial" w:cs="Arial"/>
          <w:b/>
          <w:bCs/>
          <w:color w:val="222222"/>
          <w:sz w:val="22"/>
          <w:szCs w:val="22"/>
        </w:rPr>
        <w:t> offers students an opportunity to think critically, engage in rigorous debate and connect this work to our every day experiences of the changing sense of truth and the veracity of facts.  It’s examination of the Holocaust, the ensuing revisionist history and exploration of the current political climate makes it a show that would easily resonate for a world history or government class.   </w:t>
      </w:r>
      <w:proofErr w:type="spellStart"/>
      <w:r w:rsidRPr="00D7126C">
        <w:rPr>
          <w:rFonts w:ascii="Arial" w:eastAsia="Times New Roman" w:hAnsi="Arial" w:cs="Arial"/>
          <w:b/>
          <w:bCs/>
          <w:i/>
          <w:iCs/>
          <w:color w:val="222222"/>
          <w:sz w:val="22"/>
          <w:szCs w:val="22"/>
        </w:rPr>
        <w:t>Hoaxocaust</w:t>
      </w:r>
      <w:proofErr w:type="spellEnd"/>
      <w:r w:rsidRPr="00D7126C">
        <w:rPr>
          <w:rFonts w:ascii="Arial" w:eastAsia="Times New Roman" w:hAnsi="Arial" w:cs="Arial"/>
          <w:b/>
          <w:bCs/>
          <w:i/>
          <w:iCs/>
          <w:color w:val="222222"/>
          <w:sz w:val="22"/>
          <w:szCs w:val="22"/>
        </w:rPr>
        <w:t>!</w:t>
      </w:r>
      <w:r w:rsidRPr="00D7126C">
        <w:rPr>
          <w:rFonts w:ascii="Arial" w:eastAsia="Times New Roman" w:hAnsi="Arial" w:cs="Arial"/>
          <w:b/>
          <w:bCs/>
          <w:color w:val="222222"/>
          <w:sz w:val="22"/>
          <w:szCs w:val="22"/>
        </w:rPr>
        <w:t> and the ensuing post-show dialogue aligns beautifully to ELA Common Core Standards by theatricalizing a topic that will undoubtedly “propel conversations by posing and responding to questions that probe reasoning and evidence; ensure a hearing for a full range of positions on a topic or issue; clarify, verify, or challenge ideas and conclusions; and promote divergent and creative perspectives.”  (CCSS.ELA-LITERACY.SL.11-12.1.C)</w:t>
      </w:r>
    </w:p>
    <w:p w:rsidR="00D7126C" w:rsidRPr="00D7126C" w:rsidRDefault="00D7126C" w:rsidP="00D7126C">
      <w:pPr>
        <w:rPr>
          <w:rFonts w:ascii="Arial" w:eastAsia="Times New Roman" w:hAnsi="Arial" w:cs="Arial"/>
          <w:color w:val="222222"/>
          <w:sz w:val="22"/>
          <w:szCs w:val="22"/>
        </w:rPr>
      </w:pPr>
      <w:r w:rsidRPr="00D7126C">
        <w:rPr>
          <w:rFonts w:ascii="Arial" w:eastAsia="Times New Roman" w:hAnsi="Arial" w:cs="Arial"/>
          <w:color w:val="222222"/>
          <w:sz w:val="22"/>
          <w:szCs w:val="22"/>
        </w:rPr>
        <w:t> </w:t>
      </w:r>
    </w:p>
    <w:p w:rsidR="00D7126C" w:rsidRPr="00D7126C" w:rsidRDefault="00D7126C" w:rsidP="00D7126C">
      <w:pPr>
        <w:rPr>
          <w:rFonts w:ascii="Arial" w:eastAsia="Times New Roman" w:hAnsi="Arial" w:cs="Arial"/>
          <w:color w:val="222222"/>
          <w:sz w:val="22"/>
          <w:szCs w:val="22"/>
        </w:rPr>
      </w:pPr>
      <w:r w:rsidRPr="00D7126C">
        <w:rPr>
          <w:rFonts w:ascii="Arial" w:eastAsia="Times New Roman" w:hAnsi="Arial" w:cs="Arial"/>
          <w:color w:val="222222"/>
          <w:sz w:val="22"/>
          <w:szCs w:val="22"/>
        </w:rPr>
        <w:t> </w:t>
      </w:r>
    </w:p>
    <w:p w:rsidR="00D7126C" w:rsidRPr="00D7126C" w:rsidRDefault="00D7126C" w:rsidP="00D7126C">
      <w:pPr>
        <w:rPr>
          <w:rFonts w:ascii="Arial" w:eastAsia="Times New Roman" w:hAnsi="Arial" w:cs="Arial"/>
          <w:color w:val="222222"/>
          <w:sz w:val="22"/>
          <w:szCs w:val="22"/>
        </w:rPr>
      </w:pPr>
      <w:r w:rsidRPr="00D7126C">
        <w:rPr>
          <w:rFonts w:ascii="Arial" w:eastAsia="Times New Roman" w:hAnsi="Arial" w:cs="Arial"/>
          <w:color w:val="222222"/>
          <w:sz w:val="22"/>
          <w:szCs w:val="22"/>
        </w:rPr>
        <w:t>There are so many opportunities to tie this play into the curriculum that is happening in your classroom and I would welcome any opportunity to speak more about its value for your students The play does contain mature themes, and provocative language.  However, if you have any questions about the play, its educational content, or its suitability for high school students, please don’t hesitate to contact me for more information.</w:t>
      </w:r>
    </w:p>
    <w:p w:rsidR="00D7126C" w:rsidRPr="00D7126C" w:rsidRDefault="00D7126C" w:rsidP="00D7126C">
      <w:pPr>
        <w:rPr>
          <w:rFonts w:ascii="Arial" w:eastAsia="Times New Roman" w:hAnsi="Arial" w:cs="Arial"/>
          <w:color w:val="222222"/>
        </w:rPr>
      </w:pPr>
    </w:p>
    <w:p w:rsidR="00D7126C" w:rsidRDefault="00D7126C">
      <w:pPr>
        <w:rPr>
          <w:rFonts w:ascii="Arial" w:eastAsia="Times New Roman" w:hAnsi="Arial" w:cs="Arial"/>
          <w:b/>
          <w:bCs/>
          <w:i/>
          <w:iCs/>
          <w:color w:val="000000"/>
        </w:rPr>
      </w:pPr>
    </w:p>
    <w:p w:rsidR="00D7126C" w:rsidRDefault="00D7126C" w:rsidP="00087165">
      <w:pPr>
        <w:ind w:left="3060" w:right="2880"/>
        <w:rPr>
          <w:rFonts w:ascii="Arial" w:eastAsia="Times New Roman" w:hAnsi="Arial" w:cs="Arial"/>
          <w:b/>
          <w:bCs/>
          <w:i/>
          <w:iCs/>
          <w:color w:val="000000"/>
        </w:rPr>
      </w:pPr>
    </w:p>
    <w:p w:rsidR="00D7126C" w:rsidRDefault="00D7126C" w:rsidP="00087165">
      <w:pPr>
        <w:ind w:left="3060" w:right="2880"/>
        <w:rPr>
          <w:rFonts w:ascii="Arial" w:eastAsia="Times New Roman" w:hAnsi="Arial" w:cs="Arial"/>
          <w:b/>
          <w:bCs/>
          <w:i/>
          <w:iCs/>
          <w:color w:val="000000"/>
        </w:rPr>
      </w:pPr>
    </w:p>
    <w:p w:rsidR="00D7126C" w:rsidRDefault="00D7126C" w:rsidP="00087165">
      <w:pPr>
        <w:ind w:left="3060" w:right="2880"/>
        <w:rPr>
          <w:rFonts w:ascii="Arial" w:eastAsia="Times New Roman" w:hAnsi="Arial" w:cs="Arial"/>
          <w:b/>
          <w:bCs/>
          <w:i/>
          <w:iCs/>
          <w:color w:val="000000"/>
        </w:rPr>
      </w:pPr>
    </w:p>
    <w:p w:rsidR="00D7126C" w:rsidRDefault="00D7126C" w:rsidP="00087165">
      <w:pPr>
        <w:ind w:left="3060" w:right="2880"/>
        <w:rPr>
          <w:rFonts w:ascii="Arial" w:eastAsia="Times New Roman" w:hAnsi="Arial" w:cs="Arial"/>
          <w:b/>
          <w:bCs/>
          <w:i/>
          <w:iCs/>
          <w:color w:val="000000"/>
        </w:rPr>
      </w:pPr>
    </w:p>
    <w:p w:rsidR="00D7126C" w:rsidRDefault="00D7126C" w:rsidP="00087165">
      <w:pPr>
        <w:ind w:left="3060" w:right="2880"/>
        <w:rPr>
          <w:rFonts w:ascii="Arial" w:eastAsia="Times New Roman" w:hAnsi="Arial" w:cs="Arial"/>
          <w:b/>
          <w:bCs/>
          <w:i/>
          <w:iCs/>
          <w:color w:val="000000"/>
        </w:rPr>
      </w:pPr>
    </w:p>
    <w:p w:rsidR="00A313F5" w:rsidRPr="00A313F5" w:rsidRDefault="00A313F5" w:rsidP="00A313F5">
      <w:pPr>
        <w:jc w:val="center"/>
        <w:rPr>
          <w:rFonts w:ascii="Calibri" w:eastAsia="Times New Roman" w:hAnsi="Calibri" w:cs="Calibri"/>
          <w:i/>
          <w:iCs/>
          <w:color w:val="000000"/>
        </w:rPr>
      </w:pPr>
      <w:r w:rsidRPr="00A313F5">
        <w:rPr>
          <w:rFonts w:ascii="Calibri" w:eastAsia="Times New Roman" w:hAnsi="Calibri" w:cs="Calibri"/>
          <w:i/>
          <w:iCs/>
          <w:color w:val="000000"/>
        </w:rPr>
        <w:lastRenderedPageBreak/>
        <w:t>(after-show handout)</w:t>
      </w:r>
    </w:p>
    <w:p w:rsidR="00A313F5" w:rsidRDefault="00A313F5" w:rsidP="00A313F5">
      <w:pPr>
        <w:jc w:val="center"/>
        <w:rPr>
          <w:rFonts w:ascii="Calibri" w:eastAsia="Times New Roman" w:hAnsi="Calibri" w:cs="Calibri"/>
          <w:b/>
          <w:bCs/>
          <w:i/>
          <w:iCs/>
          <w:color w:val="000000"/>
          <w:sz w:val="36"/>
          <w:szCs w:val="36"/>
        </w:rPr>
      </w:pPr>
      <w:proofErr w:type="spellStart"/>
      <w:r w:rsidRPr="00A313F5">
        <w:rPr>
          <w:rFonts w:ascii="Calibri" w:eastAsia="Times New Roman" w:hAnsi="Calibri" w:cs="Calibri"/>
          <w:b/>
          <w:bCs/>
          <w:i/>
          <w:iCs/>
          <w:color w:val="000000"/>
          <w:sz w:val="36"/>
          <w:szCs w:val="36"/>
        </w:rPr>
        <w:t>Hoaxocaust</w:t>
      </w:r>
      <w:proofErr w:type="spellEnd"/>
      <w:r w:rsidRPr="00A313F5">
        <w:rPr>
          <w:rFonts w:ascii="Calibri" w:eastAsia="Times New Roman" w:hAnsi="Calibri" w:cs="Calibri"/>
          <w:b/>
          <w:bCs/>
          <w:i/>
          <w:iCs/>
          <w:color w:val="000000"/>
          <w:sz w:val="36"/>
          <w:szCs w:val="36"/>
        </w:rPr>
        <w:t>!</w:t>
      </w:r>
    </w:p>
    <w:p w:rsidR="00E43E2A" w:rsidRPr="00A313F5" w:rsidRDefault="00E43E2A" w:rsidP="00A313F5">
      <w:pPr>
        <w:jc w:val="center"/>
        <w:rPr>
          <w:rFonts w:ascii="-webkit-standard" w:eastAsia="Times New Roman" w:hAnsi="-webkit-standard" w:cs="Times New Roman"/>
          <w:color w:val="000000"/>
          <w:sz w:val="36"/>
          <w:szCs w:val="36"/>
        </w:rPr>
      </w:pPr>
    </w:p>
    <w:p w:rsidR="00A313F5" w:rsidRPr="00A313F5" w:rsidRDefault="00A313F5" w:rsidP="00A313F5">
      <w:pPr>
        <w:rPr>
          <w:rFonts w:ascii="-webkit-standard" w:eastAsia="Times New Roman" w:hAnsi="-webkit-standard" w:cs="Times New Roman"/>
          <w:color w:val="000000"/>
        </w:rPr>
      </w:pPr>
    </w:p>
    <w:p w:rsidR="00A313F5" w:rsidRPr="00A313F5" w:rsidRDefault="00A313F5" w:rsidP="00A313F5">
      <w:pPr>
        <w:rPr>
          <w:rFonts w:ascii="-webkit-standard" w:eastAsia="Times New Roman" w:hAnsi="-webkit-standard" w:cs="Times New Roman"/>
          <w:color w:val="000000"/>
        </w:rPr>
      </w:pPr>
      <w:proofErr w:type="spellStart"/>
      <w:r w:rsidRPr="00A313F5">
        <w:rPr>
          <w:rFonts w:ascii="Calibri" w:eastAsia="Times New Roman" w:hAnsi="Calibri" w:cs="Calibri"/>
          <w:b/>
          <w:bCs/>
          <w:i/>
          <w:iCs/>
          <w:color w:val="000000"/>
        </w:rPr>
        <w:t>Hoaxocaust</w:t>
      </w:r>
      <w:proofErr w:type="spellEnd"/>
      <w:r w:rsidRPr="00A313F5">
        <w:rPr>
          <w:rFonts w:ascii="Calibri" w:eastAsia="Times New Roman" w:hAnsi="Calibri" w:cs="Calibri"/>
          <w:b/>
          <w:bCs/>
          <w:i/>
          <w:iCs/>
          <w:color w:val="000000"/>
        </w:rPr>
        <w:t>!</w:t>
      </w:r>
      <w:r w:rsidRPr="00A313F5">
        <w:rPr>
          <w:rFonts w:ascii="Calibri" w:eastAsia="Times New Roman" w:hAnsi="Calibri" w:cs="Calibri"/>
          <w:b/>
          <w:bCs/>
          <w:color w:val="000000"/>
        </w:rPr>
        <w:t xml:space="preserve"> is a work of fiction satirizing actual arguments from the literature and commentary of Arthur </w:t>
      </w:r>
      <w:proofErr w:type="spellStart"/>
      <w:r w:rsidRPr="00A313F5">
        <w:rPr>
          <w:rFonts w:ascii="Calibri" w:eastAsia="Times New Roman" w:hAnsi="Calibri" w:cs="Calibri"/>
          <w:b/>
          <w:bCs/>
          <w:color w:val="000000"/>
        </w:rPr>
        <w:t>Butz</w:t>
      </w:r>
      <w:proofErr w:type="spellEnd"/>
      <w:r w:rsidRPr="00A313F5">
        <w:rPr>
          <w:rFonts w:ascii="Calibri" w:eastAsia="Times New Roman" w:hAnsi="Calibri" w:cs="Calibri"/>
          <w:b/>
          <w:bCs/>
          <w:color w:val="000000"/>
        </w:rPr>
        <w:t xml:space="preserve">, David Irving, Robert </w:t>
      </w:r>
      <w:proofErr w:type="spellStart"/>
      <w:r w:rsidRPr="00A313F5">
        <w:rPr>
          <w:rFonts w:ascii="Calibri" w:eastAsia="Times New Roman" w:hAnsi="Calibri" w:cs="Calibri"/>
          <w:b/>
          <w:bCs/>
          <w:color w:val="000000"/>
        </w:rPr>
        <w:t>Faurisson</w:t>
      </w:r>
      <w:proofErr w:type="spellEnd"/>
      <w:r w:rsidRPr="00A313F5">
        <w:rPr>
          <w:rFonts w:ascii="Calibri" w:eastAsia="Times New Roman" w:hAnsi="Calibri" w:cs="Calibri"/>
          <w:b/>
          <w:bCs/>
          <w:color w:val="000000"/>
        </w:rPr>
        <w:t xml:space="preserve">, and </w:t>
      </w:r>
      <w:r w:rsidRPr="00A313F5">
        <w:rPr>
          <w:rFonts w:ascii="Calibri" w:eastAsia="Times New Roman" w:hAnsi="Calibri" w:cs="Calibri"/>
          <w:b/>
          <w:bCs/>
          <w:i/>
          <w:iCs/>
          <w:color w:val="000000"/>
        </w:rPr>
        <w:t>The Protocols of the Elders of Zion</w:t>
      </w:r>
      <w:r w:rsidRPr="00A313F5">
        <w:rPr>
          <w:rFonts w:ascii="Calibri" w:eastAsia="Times New Roman" w:hAnsi="Calibri" w:cs="Calibri"/>
          <w:b/>
          <w:bCs/>
          <w:color w:val="000000"/>
        </w:rPr>
        <w:t>. Characterization and dialogue have been invented. No assistance was provided by the Federation for Jewish Communities in Russia.  Or a shadowy, global cabal.</w:t>
      </w:r>
    </w:p>
    <w:p w:rsidR="00A313F5" w:rsidRPr="00A313F5" w:rsidRDefault="00A313F5" w:rsidP="00A313F5">
      <w:pPr>
        <w:rPr>
          <w:rFonts w:ascii="-webkit-standard" w:eastAsia="Times New Roman" w:hAnsi="-webkit-standard" w:cs="Times New Roman"/>
          <w:color w:val="000000"/>
        </w:rPr>
      </w:pPr>
    </w:p>
    <w:p w:rsidR="00A313F5" w:rsidRPr="00A313F5" w:rsidRDefault="00A313F5" w:rsidP="00A313F5">
      <w:pPr>
        <w:rPr>
          <w:rFonts w:ascii="-webkit-standard" w:eastAsia="Times New Roman" w:hAnsi="-webkit-standard" w:cs="Times New Roman"/>
          <w:color w:val="000000"/>
        </w:rPr>
      </w:pPr>
      <w:r w:rsidRPr="00A313F5">
        <w:rPr>
          <w:rFonts w:ascii="Calibri" w:eastAsia="Times New Roman" w:hAnsi="Calibri" w:cs="Calibri"/>
          <w:color w:val="000000"/>
        </w:rPr>
        <w:t>Holocaust denial centers on three tenets: contesting the number of Jews killed, and thereby the extent of the tragedy; denying Hitler’s intent to systematically kill Jews, thereby voiding the claim of genocide; and disputing the use of gas chambers, thus reducing the extermination camps to internment centers.</w:t>
      </w:r>
    </w:p>
    <w:p w:rsidR="00A313F5" w:rsidRPr="00A313F5" w:rsidRDefault="00A313F5" w:rsidP="00A313F5">
      <w:pPr>
        <w:rPr>
          <w:rFonts w:ascii="-webkit-standard" w:eastAsia="Times New Roman" w:hAnsi="-webkit-standard" w:cs="Times New Roman"/>
          <w:color w:val="000000"/>
        </w:rPr>
      </w:pPr>
    </w:p>
    <w:p w:rsidR="00A313F5" w:rsidRPr="00A313F5" w:rsidRDefault="00A313F5" w:rsidP="00A313F5">
      <w:pPr>
        <w:jc w:val="center"/>
        <w:rPr>
          <w:rFonts w:ascii="-webkit-standard" w:eastAsia="Times New Roman" w:hAnsi="-webkit-standard" w:cs="Times New Roman"/>
          <w:color w:val="000000"/>
        </w:rPr>
      </w:pPr>
      <w:r w:rsidRPr="00A313F5">
        <w:rPr>
          <w:rFonts w:ascii="Calibri" w:eastAsia="Times New Roman" w:hAnsi="Calibri" w:cs="Calibri"/>
          <w:b/>
          <w:bCs/>
          <w:color w:val="000000"/>
        </w:rPr>
        <w:t>The Numbers</w:t>
      </w:r>
    </w:p>
    <w:p w:rsidR="00A313F5" w:rsidRPr="00A313F5" w:rsidRDefault="00A313F5" w:rsidP="00A313F5">
      <w:pPr>
        <w:jc w:val="both"/>
        <w:rPr>
          <w:rFonts w:ascii="-webkit-standard" w:eastAsia="Times New Roman" w:hAnsi="-webkit-standard" w:cs="Times New Roman"/>
          <w:color w:val="000000"/>
        </w:rPr>
      </w:pPr>
      <w:r w:rsidRPr="00A313F5">
        <w:rPr>
          <w:rFonts w:ascii="Calibri" w:eastAsia="Times New Roman" w:hAnsi="Calibri" w:cs="Calibri"/>
          <w:b/>
          <w:bCs/>
          <w:color w:val="000000"/>
        </w:rPr>
        <w:t>“The simplest reason for being skeptical about the extermination claim: at the end of the war, they were still there.”</w:t>
      </w:r>
    </w:p>
    <w:p w:rsidR="00A313F5" w:rsidRPr="00A313F5" w:rsidRDefault="00A313F5" w:rsidP="00A313F5">
      <w:pPr>
        <w:jc w:val="right"/>
        <w:rPr>
          <w:rFonts w:ascii="-webkit-standard" w:eastAsia="Times New Roman" w:hAnsi="-webkit-standard" w:cs="Times New Roman"/>
          <w:color w:val="000000"/>
        </w:rPr>
      </w:pPr>
      <w:r w:rsidRPr="00A313F5">
        <w:rPr>
          <w:rFonts w:ascii="Calibri" w:eastAsia="Times New Roman" w:hAnsi="Calibri" w:cs="Calibri"/>
          <w:b/>
          <w:bCs/>
          <w:color w:val="000000"/>
        </w:rPr>
        <w:t xml:space="preserve">‐‐Arthur </w:t>
      </w:r>
      <w:proofErr w:type="spellStart"/>
      <w:r w:rsidRPr="00A313F5">
        <w:rPr>
          <w:rFonts w:ascii="Calibri" w:eastAsia="Times New Roman" w:hAnsi="Calibri" w:cs="Calibri"/>
          <w:b/>
          <w:bCs/>
          <w:color w:val="000000"/>
        </w:rPr>
        <w:t>Butz</w:t>
      </w:r>
      <w:proofErr w:type="spellEnd"/>
      <w:r w:rsidRPr="00A313F5">
        <w:rPr>
          <w:rFonts w:ascii="Calibri" w:eastAsia="Times New Roman" w:hAnsi="Calibri" w:cs="Calibri"/>
          <w:b/>
          <w:bCs/>
          <w:color w:val="000000"/>
        </w:rPr>
        <w:t xml:space="preserve">, </w:t>
      </w:r>
      <w:r w:rsidRPr="00A313F5">
        <w:rPr>
          <w:rFonts w:ascii="Calibri" w:eastAsia="Times New Roman" w:hAnsi="Calibri" w:cs="Calibri"/>
          <w:b/>
          <w:bCs/>
          <w:i/>
          <w:iCs/>
          <w:color w:val="000000"/>
        </w:rPr>
        <w:t>The Hoax of the 20th Century</w:t>
      </w:r>
    </w:p>
    <w:p w:rsidR="00A313F5" w:rsidRPr="00A313F5" w:rsidRDefault="00A313F5" w:rsidP="00A313F5">
      <w:pPr>
        <w:rPr>
          <w:rFonts w:ascii="-webkit-standard" w:eastAsia="Times New Roman" w:hAnsi="-webkit-standard" w:cs="Times New Roman"/>
          <w:color w:val="000000"/>
        </w:rPr>
      </w:pPr>
      <w:r w:rsidRPr="00A313F5">
        <w:rPr>
          <w:rFonts w:ascii="Calibri" w:eastAsia="Times New Roman" w:hAnsi="Calibri" w:cs="Calibri"/>
          <w:b/>
          <w:bCs/>
          <w:color w:val="000000"/>
        </w:rPr>
        <w:br/>
        <w:t>Estimates of Jewish Holocaust victims vary today from 4.5 to over 6 million, a number continually revised by new research. 6 million was the figure first cited by Nazis at the Nuremberg trials. To corroborate it, scholars have consulted German camp censuses; SS kill reports; pre‐ and post‐war demographics (adjusted for those who emigrated, were liberated, or remained at liberty); and a 1943 report by an SS statistician, among other sources.</w:t>
      </w:r>
    </w:p>
    <w:p w:rsidR="00A313F5" w:rsidRPr="00A313F5" w:rsidRDefault="00A313F5" w:rsidP="00A313F5">
      <w:pPr>
        <w:rPr>
          <w:rFonts w:ascii="-webkit-standard" w:eastAsia="Times New Roman" w:hAnsi="-webkit-standard" w:cs="Times New Roman"/>
          <w:color w:val="000000"/>
        </w:rPr>
      </w:pPr>
    </w:p>
    <w:p w:rsidR="00A313F5" w:rsidRPr="00A313F5" w:rsidRDefault="00A313F5" w:rsidP="00A313F5">
      <w:pPr>
        <w:jc w:val="center"/>
        <w:rPr>
          <w:rFonts w:ascii="-webkit-standard" w:eastAsia="Times New Roman" w:hAnsi="-webkit-standard" w:cs="Times New Roman"/>
          <w:color w:val="000000"/>
        </w:rPr>
      </w:pPr>
      <w:r w:rsidRPr="00A313F5">
        <w:rPr>
          <w:rFonts w:ascii="Calibri" w:eastAsia="Times New Roman" w:hAnsi="Calibri" w:cs="Calibri"/>
          <w:b/>
          <w:bCs/>
          <w:color w:val="000000"/>
        </w:rPr>
        <w:t>Hitler’s Intent</w:t>
      </w:r>
    </w:p>
    <w:p w:rsidR="00A313F5" w:rsidRPr="00A313F5" w:rsidRDefault="00A313F5" w:rsidP="00A313F5">
      <w:pPr>
        <w:jc w:val="both"/>
        <w:rPr>
          <w:rFonts w:ascii="-webkit-standard" w:eastAsia="Times New Roman" w:hAnsi="-webkit-standard" w:cs="Times New Roman"/>
          <w:color w:val="000000"/>
        </w:rPr>
      </w:pPr>
      <w:r w:rsidRPr="00A313F5">
        <w:rPr>
          <w:rFonts w:ascii="Calibri" w:eastAsia="Times New Roman" w:hAnsi="Calibri" w:cs="Calibri"/>
          <w:b/>
          <w:bCs/>
          <w:color w:val="000000"/>
        </w:rPr>
        <w:t>“No documentary evidence exists that Hitler was aware what was befalling the Jews.”</w:t>
      </w:r>
    </w:p>
    <w:p w:rsidR="00A313F5" w:rsidRPr="00A313F5" w:rsidRDefault="00A313F5" w:rsidP="00A313F5">
      <w:pPr>
        <w:jc w:val="right"/>
        <w:rPr>
          <w:rFonts w:ascii="-webkit-standard" w:eastAsia="Times New Roman" w:hAnsi="-webkit-standard" w:cs="Times New Roman"/>
          <w:color w:val="000000"/>
        </w:rPr>
      </w:pPr>
      <w:r w:rsidRPr="00A313F5">
        <w:rPr>
          <w:rFonts w:ascii="Calibri" w:eastAsia="Times New Roman" w:hAnsi="Calibri" w:cs="Calibri"/>
          <w:b/>
          <w:bCs/>
          <w:color w:val="000000"/>
        </w:rPr>
        <w:t xml:space="preserve">‐‐David Irving, </w:t>
      </w:r>
      <w:r w:rsidRPr="00A313F5">
        <w:rPr>
          <w:rFonts w:ascii="Calibri" w:eastAsia="Times New Roman" w:hAnsi="Calibri" w:cs="Calibri"/>
          <w:b/>
          <w:bCs/>
          <w:i/>
          <w:iCs/>
          <w:color w:val="000000"/>
        </w:rPr>
        <w:t>Hitler’s War</w:t>
      </w:r>
    </w:p>
    <w:p w:rsidR="00A313F5" w:rsidRPr="00A313F5" w:rsidRDefault="00A313F5" w:rsidP="00A313F5">
      <w:pPr>
        <w:rPr>
          <w:rFonts w:ascii="-webkit-standard" w:eastAsia="Times New Roman" w:hAnsi="-webkit-standard" w:cs="Times New Roman"/>
          <w:color w:val="000000"/>
        </w:rPr>
      </w:pPr>
      <w:r w:rsidRPr="00A313F5">
        <w:rPr>
          <w:rFonts w:ascii="Calibri" w:eastAsia="Times New Roman" w:hAnsi="Calibri" w:cs="Calibri"/>
          <w:b/>
          <w:bCs/>
          <w:color w:val="000000"/>
        </w:rPr>
        <w:br/>
        <w:t xml:space="preserve">Scholars debate Hitler’s initial objectives concerning Jews. Functionalists hold that he originally intended to transport Jews out of Europe, but turned to killing them when he literally ran out of space to hold them. </w:t>
      </w:r>
      <w:proofErr w:type="spellStart"/>
      <w:r w:rsidRPr="00A313F5">
        <w:rPr>
          <w:rFonts w:ascii="Calibri" w:eastAsia="Times New Roman" w:hAnsi="Calibri" w:cs="Calibri"/>
          <w:b/>
          <w:bCs/>
          <w:color w:val="000000"/>
        </w:rPr>
        <w:t>Intentionalists</w:t>
      </w:r>
      <w:proofErr w:type="spellEnd"/>
      <w:r w:rsidRPr="00A313F5">
        <w:rPr>
          <w:rFonts w:ascii="Calibri" w:eastAsia="Times New Roman" w:hAnsi="Calibri" w:cs="Calibri"/>
          <w:b/>
          <w:bCs/>
          <w:color w:val="000000"/>
        </w:rPr>
        <w:t xml:space="preserve"> believe Hitler planned their extermination from the start as a primary objective. Either way, Hitler authorized the genocide of Jews, proven by diary entries, Nuremberg testimony, the Wannsee Protocol, and his own public speeches.</w:t>
      </w:r>
    </w:p>
    <w:p w:rsidR="00A313F5" w:rsidRPr="00A313F5" w:rsidRDefault="00A313F5" w:rsidP="00A313F5">
      <w:pPr>
        <w:rPr>
          <w:rFonts w:ascii="-webkit-standard" w:eastAsia="Times New Roman" w:hAnsi="-webkit-standard" w:cs="Times New Roman"/>
          <w:color w:val="000000"/>
        </w:rPr>
      </w:pPr>
    </w:p>
    <w:p w:rsidR="00E43E2A" w:rsidRDefault="00E43E2A">
      <w:pPr>
        <w:rPr>
          <w:rFonts w:ascii="Calibri" w:eastAsia="Times New Roman" w:hAnsi="Calibri" w:cs="Calibri"/>
          <w:b/>
          <w:bCs/>
          <w:color w:val="000000"/>
        </w:rPr>
      </w:pPr>
      <w:r>
        <w:rPr>
          <w:rFonts w:ascii="Calibri" w:eastAsia="Times New Roman" w:hAnsi="Calibri" w:cs="Calibri"/>
          <w:b/>
          <w:bCs/>
          <w:color w:val="000000"/>
        </w:rPr>
        <w:br w:type="page"/>
      </w:r>
    </w:p>
    <w:p w:rsidR="00A313F5" w:rsidRPr="00A313F5" w:rsidRDefault="00A313F5" w:rsidP="00A313F5">
      <w:pPr>
        <w:jc w:val="center"/>
        <w:rPr>
          <w:rFonts w:ascii="-webkit-standard" w:eastAsia="Times New Roman" w:hAnsi="-webkit-standard" w:cs="Times New Roman"/>
          <w:color w:val="000000"/>
        </w:rPr>
      </w:pPr>
      <w:r w:rsidRPr="00A313F5">
        <w:rPr>
          <w:rFonts w:ascii="Calibri" w:eastAsia="Times New Roman" w:hAnsi="Calibri" w:cs="Calibri"/>
          <w:b/>
          <w:bCs/>
          <w:color w:val="000000"/>
        </w:rPr>
        <w:lastRenderedPageBreak/>
        <w:t>The Gas Chambers</w:t>
      </w:r>
    </w:p>
    <w:p w:rsidR="00A313F5" w:rsidRPr="00A313F5" w:rsidRDefault="00A313F5" w:rsidP="00A313F5">
      <w:pPr>
        <w:jc w:val="both"/>
        <w:rPr>
          <w:rFonts w:ascii="-webkit-standard" w:eastAsia="Times New Roman" w:hAnsi="-webkit-standard" w:cs="Times New Roman"/>
          <w:color w:val="000000"/>
        </w:rPr>
      </w:pPr>
      <w:r w:rsidRPr="00A313F5">
        <w:rPr>
          <w:rFonts w:ascii="Calibri" w:eastAsia="Times New Roman" w:hAnsi="Calibri" w:cs="Calibri"/>
          <w:b/>
          <w:bCs/>
          <w:color w:val="000000"/>
        </w:rPr>
        <w:t>“According to photographs ‘retouched’ by the Allies, the roof of this gas chamber had four special openings through which Zyklon was poured in. But as anyone at the site can observe for himself, none of those four openings ever existed. No holes, no Holocaust.”</w:t>
      </w:r>
    </w:p>
    <w:p w:rsidR="00A313F5" w:rsidRPr="00A313F5" w:rsidRDefault="00A313F5" w:rsidP="00A313F5">
      <w:pPr>
        <w:jc w:val="right"/>
        <w:rPr>
          <w:rFonts w:ascii="-webkit-standard" w:eastAsia="Times New Roman" w:hAnsi="-webkit-standard" w:cs="Times New Roman"/>
          <w:color w:val="000000"/>
        </w:rPr>
      </w:pPr>
      <w:r w:rsidRPr="00A313F5">
        <w:rPr>
          <w:rFonts w:ascii="Calibri" w:eastAsia="Times New Roman" w:hAnsi="Calibri" w:cs="Calibri"/>
          <w:b/>
          <w:bCs/>
          <w:color w:val="000000"/>
        </w:rPr>
        <w:t xml:space="preserve">‐‐Robert </w:t>
      </w:r>
      <w:proofErr w:type="spellStart"/>
      <w:r w:rsidRPr="00A313F5">
        <w:rPr>
          <w:rFonts w:ascii="Calibri" w:eastAsia="Times New Roman" w:hAnsi="Calibri" w:cs="Calibri"/>
          <w:b/>
          <w:bCs/>
          <w:color w:val="000000"/>
        </w:rPr>
        <w:t>Faurisson</w:t>
      </w:r>
      <w:proofErr w:type="spellEnd"/>
      <w:r w:rsidRPr="00A313F5">
        <w:rPr>
          <w:rFonts w:ascii="Calibri" w:eastAsia="Times New Roman" w:hAnsi="Calibri" w:cs="Calibri"/>
          <w:b/>
          <w:bCs/>
          <w:color w:val="000000"/>
        </w:rPr>
        <w:t>, “Impact and Future of Holocaust Revisionism”</w:t>
      </w:r>
    </w:p>
    <w:p w:rsidR="00A313F5" w:rsidRPr="00A313F5" w:rsidRDefault="00A313F5" w:rsidP="00A313F5">
      <w:pPr>
        <w:rPr>
          <w:rFonts w:ascii="-webkit-standard" w:eastAsia="Times New Roman" w:hAnsi="-webkit-standard" w:cs="Times New Roman"/>
          <w:color w:val="000000"/>
        </w:rPr>
      </w:pPr>
      <w:r w:rsidRPr="00A313F5">
        <w:rPr>
          <w:rFonts w:ascii="Calibri" w:eastAsia="Times New Roman" w:hAnsi="Calibri" w:cs="Calibri"/>
          <w:b/>
          <w:bCs/>
          <w:color w:val="000000"/>
        </w:rPr>
        <w:br/>
        <w:t xml:space="preserve">Evidence that gas chambers were used for genocide include orders for Zyklon‐B; architectural blueprints; invoices for building materials; testimony from prisoners, guards and commanders; and photographs from within and above the compounds. A detailed engineering study of the gas chambers called </w:t>
      </w:r>
      <w:r w:rsidRPr="00A313F5">
        <w:rPr>
          <w:rFonts w:ascii="Calibri" w:eastAsia="Times New Roman" w:hAnsi="Calibri" w:cs="Calibri"/>
          <w:b/>
          <w:bCs/>
          <w:i/>
          <w:iCs/>
          <w:color w:val="000000"/>
        </w:rPr>
        <w:t>Auschwitz: Technique and Operation of the Gas Chambers</w:t>
      </w:r>
      <w:r w:rsidRPr="00A313F5">
        <w:rPr>
          <w:rFonts w:ascii="Calibri" w:eastAsia="Times New Roman" w:hAnsi="Calibri" w:cs="Calibri"/>
          <w:b/>
          <w:bCs/>
          <w:color w:val="000000"/>
        </w:rPr>
        <w:t xml:space="preserve"> was published in 1989 by Jean‐Claude </w:t>
      </w:r>
      <w:proofErr w:type="spellStart"/>
      <w:r w:rsidRPr="00A313F5">
        <w:rPr>
          <w:rFonts w:ascii="Calibri" w:eastAsia="Times New Roman" w:hAnsi="Calibri" w:cs="Calibri"/>
          <w:b/>
          <w:bCs/>
          <w:color w:val="000000"/>
        </w:rPr>
        <w:t>Pressac</w:t>
      </w:r>
      <w:proofErr w:type="spellEnd"/>
      <w:r w:rsidRPr="00A313F5">
        <w:rPr>
          <w:rFonts w:ascii="Calibri" w:eastAsia="Times New Roman" w:hAnsi="Calibri" w:cs="Calibri"/>
          <w:b/>
          <w:bCs/>
          <w:color w:val="000000"/>
        </w:rPr>
        <w:t xml:space="preserve">, a former protégée of Robert </w:t>
      </w:r>
      <w:proofErr w:type="spellStart"/>
      <w:r w:rsidRPr="00A313F5">
        <w:rPr>
          <w:rFonts w:ascii="Calibri" w:eastAsia="Times New Roman" w:hAnsi="Calibri" w:cs="Calibri"/>
          <w:b/>
          <w:bCs/>
          <w:color w:val="000000"/>
        </w:rPr>
        <w:t>Faurisson</w:t>
      </w:r>
      <w:proofErr w:type="spellEnd"/>
      <w:r w:rsidRPr="00A313F5">
        <w:rPr>
          <w:rFonts w:ascii="Calibri" w:eastAsia="Times New Roman" w:hAnsi="Calibri" w:cs="Calibri"/>
          <w:b/>
          <w:bCs/>
          <w:color w:val="000000"/>
        </w:rPr>
        <w:t xml:space="preserve"> whose research completely refutes the claims of his mentor.</w:t>
      </w:r>
    </w:p>
    <w:p w:rsidR="00A313F5" w:rsidRPr="00A313F5" w:rsidRDefault="00A313F5" w:rsidP="00A313F5">
      <w:pPr>
        <w:rPr>
          <w:rFonts w:ascii="-webkit-standard" w:eastAsia="Times New Roman" w:hAnsi="-webkit-standard" w:cs="Times New Roman"/>
          <w:color w:val="000000"/>
        </w:rPr>
      </w:pPr>
    </w:p>
    <w:p w:rsidR="00A313F5" w:rsidRPr="00A313F5" w:rsidRDefault="00A313F5" w:rsidP="00A313F5">
      <w:pPr>
        <w:jc w:val="center"/>
        <w:rPr>
          <w:rFonts w:ascii="-webkit-standard" w:eastAsia="Times New Roman" w:hAnsi="-webkit-standard" w:cs="Times New Roman"/>
          <w:color w:val="000000"/>
        </w:rPr>
      </w:pPr>
      <w:r w:rsidRPr="00A313F5">
        <w:rPr>
          <w:rFonts w:ascii="Calibri" w:eastAsia="Times New Roman" w:hAnsi="Calibri" w:cs="Calibri"/>
          <w:b/>
          <w:bCs/>
          <w:color w:val="000000"/>
        </w:rPr>
        <w:t>Additional Resources</w:t>
      </w:r>
    </w:p>
    <w:p w:rsidR="00A313F5" w:rsidRPr="00A313F5" w:rsidRDefault="00A313F5" w:rsidP="00A313F5">
      <w:pPr>
        <w:jc w:val="center"/>
        <w:rPr>
          <w:rFonts w:ascii="-webkit-standard" w:eastAsia="Times New Roman" w:hAnsi="-webkit-standard" w:cs="Times New Roman"/>
          <w:color w:val="000000"/>
        </w:rPr>
      </w:pPr>
      <w:r w:rsidRPr="00A313F5">
        <w:rPr>
          <w:rFonts w:ascii="Calibri" w:eastAsia="Times New Roman" w:hAnsi="Calibri" w:cs="Calibri"/>
          <w:b/>
          <w:bCs/>
          <w:color w:val="000000"/>
        </w:rPr>
        <w:t xml:space="preserve">Cohn, </w:t>
      </w:r>
      <w:r w:rsidRPr="00A313F5">
        <w:rPr>
          <w:rFonts w:ascii="Calibri" w:eastAsia="Times New Roman" w:hAnsi="Calibri" w:cs="Calibri"/>
          <w:b/>
          <w:bCs/>
          <w:i/>
          <w:iCs/>
          <w:color w:val="000000"/>
        </w:rPr>
        <w:t>Warrant For Genocide</w:t>
      </w:r>
      <w:r w:rsidRPr="00A313F5">
        <w:rPr>
          <w:rFonts w:ascii="Calibri" w:eastAsia="Times New Roman" w:hAnsi="Calibri" w:cs="Calibri"/>
          <w:b/>
          <w:bCs/>
          <w:color w:val="000000"/>
        </w:rPr>
        <w:t>, 1996</w:t>
      </w:r>
    </w:p>
    <w:p w:rsidR="00A313F5" w:rsidRPr="00A313F5" w:rsidRDefault="00A313F5" w:rsidP="00A313F5">
      <w:pPr>
        <w:jc w:val="center"/>
        <w:rPr>
          <w:rFonts w:ascii="-webkit-standard" w:eastAsia="Times New Roman" w:hAnsi="-webkit-standard" w:cs="Times New Roman"/>
          <w:color w:val="000000"/>
        </w:rPr>
      </w:pPr>
      <w:proofErr w:type="spellStart"/>
      <w:r w:rsidRPr="00A313F5">
        <w:rPr>
          <w:rFonts w:ascii="Calibri" w:eastAsia="Times New Roman" w:hAnsi="Calibri" w:cs="Calibri"/>
          <w:b/>
          <w:bCs/>
          <w:color w:val="000000"/>
        </w:rPr>
        <w:t>Lipstadt</w:t>
      </w:r>
      <w:proofErr w:type="spellEnd"/>
      <w:r w:rsidRPr="00A313F5">
        <w:rPr>
          <w:rFonts w:ascii="Calibri" w:eastAsia="Times New Roman" w:hAnsi="Calibri" w:cs="Calibri"/>
          <w:b/>
          <w:bCs/>
          <w:color w:val="000000"/>
        </w:rPr>
        <w:t xml:space="preserve">, </w:t>
      </w:r>
      <w:r w:rsidRPr="00A313F5">
        <w:rPr>
          <w:rFonts w:ascii="Calibri" w:eastAsia="Times New Roman" w:hAnsi="Calibri" w:cs="Calibri"/>
          <w:b/>
          <w:bCs/>
          <w:i/>
          <w:iCs/>
          <w:color w:val="000000"/>
        </w:rPr>
        <w:t>Denying the Holocaust</w:t>
      </w:r>
      <w:r w:rsidRPr="00A313F5">
        <w:rPr>
          <w:rFonts w:ascii="Calibri" w:eastAsia="Times New Roman" w:hAnsi="Calibri" w:cs="Calibri"/>
          <w:b/>
          <w:bCs/>
          <w:color w:val="000000"/>
        </w:rPr>
        <w:t>, 1994</w:t>
      </w:r>
    </w:p>
    <w:p w:rsidR="00A313F5" w:rsidRPr="00A313F5" w:rsidRDefault="00A313F5" w:rsidP="00A313F5">
      <w:pPr>
        <w:jc w:val="center"/>
        <w:rPr>
          <w:rFonts w:ascii="-webkit-standard" w:eastAsia="Times New Roman" w:hAnsi="-webkit-standard" w:cs="Times New Roman"/>
          <w:color w:val="000000"/>
        </w:rPr>
      </w:pPr>
      <w:r w:rsidRPr="00A313F5">
        <w:rPr>
          <w:rFonts w:ascii="Calibri" w:eastAsia="Times New Roman" w:hAnsi="Calibri" w:cs="Calibri"/>
          <w:b/>
          <w:bCs/>
          <w:color w:val="000000"/>
        </w:rPr>
        <w:t xml:space="preserve">Shermer &amp; </w:t>
      </w:r>
      <w:proofErr w:type="spellStart"/>
      <w:r w:rsidRPr="00A313F5">
        <w:rPr>
          <w:rFonts w:ascii="Calibri" w:eastAsia="Times New Roman" w:hAnsi="Calibri" w:cs="Calibri"/>
          <w:b/>
          <w:bCs/>
          <w:color w:val="000000"/>
        </w:rPr>
        <w:t>Grobman</w:t>
      </w:r>
      <w:proofErr w:type="spellEnd"/>
      <w:r w:rsidRPr="00A313F5">
        <w:rPr>
          <w:rFonts w:ascii="Calibri" w:eastAsia="Times New Roman" w:hAnsi="Calibri" w:cs="Calibri"/>
          <w:b/>
          <w:bCs/>
          <w:color w:val="000000"/>
        </w:rPr>
        <w:t xml:space="preserve">, </w:t>
      </w:r>
      <w:r w:rsidRPr="00A313F5">
        <w:rPr>
          <w:rFonts w:ascii="Calibri" w:eastAsia="Times New Roman" w:hAnsi="Calibri" w:cs="Calibri"/>
          <w:b/>
          <w:bCs/>
          <w:i/>
          <w:iCs/>
          <w:color w:val="000000"/>
        </w:rPr>
        <w:t>Denying History</w:t>
      </w:r>
      <w:r w:rsidRPr="00A313F5">
        <w:rPr>
          <w:rFonts w:ascii="Calibri" w:eastAsia="Times New Roman" w:hAnsi="Calibri" w:cs="Calibri"/>
          <w:b/>
          <w:bCs/>
          <w:color w:val="000000"/>
        </w:rPr>
        <w:t>, 2000</w:t>
      </w:r>
    </w:p>
    <w:p w:rsidR="00A313F5" w:rsidRPr="00A313F5" w:rsidRDefault="00A313F5" w:rsidP="00A313F5">
      <w:pPr>
        <w:jc w:val="center"/>
        <w:rPr>
          <w:rFonts w:ascii="-webkit-standard" w:eastAsia="Times New Roman" w:hAnsi="-webkit-standard" w:cs="Times New Roman"/>
          <w:color w:val="000000"/>
        </w:rPr>
      </w:pPr>
      <w:r w:rsidRPr="00A313F5">
        <w:rPr>
          <w:rFonts w:ascii="Calibri" w:eastAsia="Times New Roman" w:hAnsi="Calibri" w:cs="Calibri"/>
          <w:b/>
          <w:bCs/>
          <w:color w:val="000000"/>
        </w:rPr>
        <w:t>http://holocaustcontroversies.blogspot.com/</w:t>
      </w:r>
    </w:p>
    <w:p w:rsidR="00A313F5" w:rsidRPr="00A313F5" w:rsidRDefault="00A313F5" w:rsidP="00A313F5">
      <w:pPr>
        <w:rPr>
          <w:rFonts w:ascii="-webkit-standard" w:eastAsia="Times New Roman" w:hAnsi="-webkit-standard" w:cs="Times New Roman"/>
          <w:color w:val="000000"/>
        </w:rPr>
      </w:pPr>
    </w:p>
    <w:p w:rsidR="00A313F5" w:rsidRPr="00A313F5" w:rsidRDefault="00A313F5" w:rsidP="00A313F5">
      <w:pPr>
        <w:jc w:val="center"/>
        <w:rPr>
          <w:rFonts w:ascii="-webkit-standard" w:eastAsia="Times New Roman" w:hAnsi="-webkit-standard" w:cs="Times New Roman"/>
          <w:color w:val="000000"/>
        </w:rPr>
      </w:pPr>
      <w:r w:rsidRPr="00A313F5">
        <w:rPr>
          <w:rFonts w:ascii="Calibri" w:eastAsia="Times New Roman" w:hAnsi="Calibri" w:cs="Calibri"/>
          <w:b/>
          <w:bCs/>
          <w:color w:val="000000"/>
        </w:rPr>
        <w:t xml:space="preserve">For Information on </w:t>
      </w:r>
      <w:proofErr w:type="spellStart"/>
      <w:r w:rsidRPr="00A313F5">
        <w:rPr>
          <w:rFonts w:ascii="Calibri" w:eastAsia="Times New Roman" w:hAnsi="Calibri" w:cs="Calibri"/>
          <w:b/>
          <w:bCs/>
          <w:i/>
          <w:iCs/>
          <w:color w:val="000000"/>
        </w:rPr>
        <w:t>Hoaxocaust</w:t>
      </w:r>
      <w:proofErr w:type="spellEnd"/>
      <w:r w:rsidRPr="00A313F5">
        <w:rPr>
          <w:rFonts w:ascii="Calibri" w:eastAsia="Times New Roman" w:hAnsi="Calibri" w:cs="Calibri"/>
          <w:b/>
          <w:bCs/>
          <w:i/>
          <w:iCs/>
          <w:color w:val="000000"/>
        </w:rPr>
        <w:t>! Written and performed by Barry Levey with the generous assistance of a shadowy global conspiracy, and Fox;</w:t>
      </w:r>
      <w:r w:rsidRPr="00A313F5">
        <w:rPr>
          <w:rFonts w:ascii="Calibri" w:eastAsia="Times New Roman" w:hAnsi="Calibri" w:cs="Calibri"/>
          <w:b/>
          <w:bCs/>
          <w:color w:val="000000"/>
        </w:rPr>
        <w:t xml:space="preserve"> please contact:</w:t>
      </w:r>
    </w:p>
    <w:p w:rsidR="00A313F5" w:rsidRPr="00A313F5" w:rsidRDefault="00A313F5" w:rsidP="00A313F5">
      <w:pPr>
        <w:jc w:val="center"/>
        <w:rPr>
          <w:rFonts w:ascii="-webkit-standard" w:eastAsia="Times New Roman" w:hAnsi="-webkit-standard" w:cs="Times New Roman"/>
          <w:color w:val="000000"/>
        </w:rPr>
      </w:pPr>
      <w:r w:rsidRPr="00A313F5">
        <w:rPr>
          <w:rFonts w:ascii="Calibri" w:eastAsia="Times New Roman" w:hAnsi="Calibri" w:cs="Calibri"/>
          <w:b/>
          <w:bCs/>
          <w:color w:val="000000"/>
        </w:rPr>
        <w:t>info@hoaxocaust.com</w:t>
      </w:r>
    </w:p>
    <w:p w:rsidR="00A313F5" w:rsidRPr="00A313F5" w:rsidRDefault="00A313F5" w:rsidP="00A313F5">
      <w:pPr>
        <w:jc w:val="center"/>
        <w:rPr>
          <w:rFonts w:ascii="-webkit-standard" w:eastAsia="Times New Roman" w:hAnsi="-webkit-standard" w:cs="Times New Roman"/>
          <w:color w:val="000000"/>
        </w:rPr>
      </w:pPr>
      <w:r w:rsidRPr="00A313F5">
        <w:rPr>
          <w:rFonts w:ascii="Calibri" w:eastAsia="Times New Roman" w:hAnsi="Calibri" w:cs="Calibri"/>
          <w:b/>
          <w:bCs/>
          <w:color w:val="000000"/>
        </w:rPr>
        <w:t>www.hoaxocaust.com</w:t>
      </w:r>
    </w:p>
    <w:p w:rsidR="00A313F5" w:rsidRPr="00A313F5" w:rsidRDefault="00A313F5" w:rsidP="00A313F5">
      <w:pPr>
        <w:jc w:val="center"/>
        <w:rPr>
          <w:rFonts w:ascii="-webkit-standard" w:eastAsia="Times New Roman" w:hAnsi="-webkit-standard" w:cs="Times New Roman"/>
          <w:color w:val="000000"/>
        </w:rPr>
      </w:pPr>
      <w:r w:rsidRPr="00A313F5">
        <w:rPr>
          <w:rFonts w:ascii="Calibri" w:eastAsia="Times New Roman" w:hAnsi="Calibri" w:cs="Calibri"/>
          <w:b/>
          <w:bCs/>
          <w:color w:val="000000"/>
        </w:rPr>
        <w:t>www.questingbeast.info</w:t>
      </w:r>
    </w:p>
    <w:p w:rsidR="00A313F5" w:rsidRPr="00A313F5" w:rsidRDefault="00A313F5" w:rsidP="00A313F5">
      <w:pPr>
        <w:spacing w:after="240"/>
        <w:rPr>
          <w:rFonts w:ascii="Times New Roman" w:eastAsia="Times New Roman" w:hAnsi="Times New Roman" w:cs="Times New Roman"/>
        </w:rPr>
      </w:pPr>
    </w:p>
    <w:p w:rsidR="00087165" w:rsidRPr="00087165" w:rsidRDefault="00087165" w:rsidP="00A313F5">
      <w:pPr>
        <w:spacing w:after="240"/>
        <w:rPr>
          <w:rFonts w:ascii="Times New Roman" w:eastAsia="Times New Roman" w:hAnsi="Times New Roman" w:cs="Times New Roman"/>
        </w:rPr>
      </w:pPr>
    </w:p>
    <w:p w:rsidR="00BC57C2" w:rsidRDefault="00BC57C2" w:rsidP="00A313F5"/>
    <w:p w:rsidR="00BC57C2" w:rsidRDefault="00BC57C2"/>
    <w:p w:rsidR="00803B2A" w:rsidRDefault="00803B2A"/>
    <w:p w:rsidR="00CD7599" w:rsidRDefault="00F549DC">
      <w:bookmarkStart w:id="0" w:name="_GoBack"/>
      <w:bookmarkEnd w:id="0"/>
      <w:r>
        <w:rPr>
          <w:noProof/>
          <w:sz w:val="56"/>
          <w:szCs w:val="56"/>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6715760</wp:posOffset>
                </wp:positionV>
                <wp:extent cx="4112895" cy="899795"/>
                <wp:effectExtent l="0" t="0" r="1905" b="1905"/>
                <wp:wrapNone/>
                <wp:docPr id="5" name="Text Box 5"/>
                <wp:cNvGraphicFramePr/>
                <a:graphic xmlns:a="http://schemas.openxmlformats.org/drawingml/2006/main">
                  <a:graphicData uri="http://schemas.microsoft.com/office/word/2010/wordprocessingShape">
                    <wps:wsp>
                      <wps:cNvSpPr txBox="1"/>
                      <wps:spPr>
                        <a:xfrm>
                          <a:off x="0" y="0"/>
                          <a:ext cx="4112895" cy="899795"/>
                        </a:xfrm>
                        <a:prstGeom prst="rect">
                          <a:avLst/>
                        </a:prstGeom>
                        <a:solidFill>
                          <a:schemeClr val="lt1"/>
                        </a:solidFill>
                        <a:ln w="19050">
                          <a:noFill/>
                        </a:ln>
                      </wps:spPr>
                      <wps:txbx>
                        <w:txbxContent>
                          <w:p w:rsidR="00C51D4A" w:rsidRPr="00B92321" w:rsidRDefault="00C51D4A" w:rsidP="00C51D4A">
                            <w:pPr>
                              <w:pStyle w:val="ContactInfo"/>
                              <w:jc w:val="center"/>
                              <w:rPr>
                                <w:sz w:val="20"/>
                                <w:szCs w:val="20"/>
                              </w:rPr>
                            </w:pPr>
                            <w:r w:rsidRPr="00B92321">
                              <w:rPr>
                                <w:sz w:val="20"/>
                                <w:szCs w:val="20"/>
                              </w:rPr>
                              <w:t>973-983-3266</w:t>
                            </w:r>
                          </w:p>
                          <w:p w:rsidR="00C51D4A" w:rsidRPr="00B92321" w:rsidRDefault="009B4AD2" w:rsidP="00C51D4A">
                            <w:pPr>
                              <w:pStyle w:val="ContactInfo"/>
                              <w:jc w:val="center"/>
                              <w:rPr>
                                <w:sz w:val="28"/>
                                <w:szCs w:val="28"/>
                              </w:rPr>
                            </w:pPr>
                            <w:hyperlink r:id="rId8" w:history="1">
                              <w:r w:rsidR="00C51D4A" w:rsidRPr="00B92321">
                                <w:rPr>
                                  <w:rStyle w:val="Hyperlink"/>
                                  <w:sz w:val="28"/>
                                  <w:szCs w:val="28"/>
                                </w:rPr>
                                <w:t>www.americanedcon.com</w:t>
                              </w:r>
                            </w:hyperlink>
                          </w:p>
                          <w:p w:rsidR="00C51D4A" w:rsidRPr="00B92321" w:rsidRDefault="009B4AD2" w:rsidP="00C51D4A">
                            <w:pPr>
                              <w:pStyle w:val="ContactInfo"/>
                              <w:jc w:val="center"/>
                              <w:rPr>
                                <w:sz w:val="28"/>
                                <w:szCs w:val="28"/>
                              </w:rPr>
                            </w:pPr>
                            <w:hyperlink r:id="rId9" w:history="1">
                              <w:r w:rsidR="00C51D4A" w:rsidRPr="00604917">
                                <w:rPr>
                                  <w:rStyle w:val="Hyperlink"/>
                                  <w:sz w:val="28"/>
                                  <w:szCs w:val="28"/>
                                </w:rPr>
                                <w:t>americaneducationalconsultants@gmail.com</w:t>
                              </w:r>
                            </w:hyperlink>
                          </w:p>
                          <w:p w:rsidR="00C51D4A" w:rsidRDefault="00C51D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margin-left:2in;margin-top:528.8pt;width:323.85pt;height:70.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" fillcolor="white [3201]" stroked="f" strokeweight="1.5pt">
                <v:textbox>
                  <w:txbxContent>
                    <w:p w:rsidR="00C51D4A" w:rsidRPr="00B92321" w:rsidRDefault="00C51D4A" w:rsidP="00C51D4A">
                      <w:pPr>
                        <w:pStyle w:val="ContactInfo"/>
                        <w:jc w:val="center"/>
                        <w:rPr>
                          <w:sz w:val="20"/>
                          <w:szCs w:val="20"/>
                        </w:rPr>
                      </w:pPr>
                      <w:r w:rsidRPr="00B92321">
                        <w:rPr>
                          <w:sz w:val="20"/>
                          <w:szCs w:val="20"/>
                        </w:rPr>
                        <w:t>973-983-3266</w:t>
                      </w:r>
                    </w:p>
                    <w:p w:rsidR="00C51D4A" w:rsidRPr="00B92321" w:rsidRDefault="009B4AD2" w:rsidP="00C51D4A">
                      <w:pPr>
                        <w:pStyle w:val="ContactInfo"/>
                        <w:jc w:val="center"/>
                        <w:rPr>
                          <w:sz w:val="28"/>
                          <w:szCs w:val="28"/>
                        </w:rPr>
                      </w:pPr>
                      <w:hyperlink r:id="rId10" w:history="1">
                        <w:r w:rsidR="00C51D4A" w:rsidRPr="00B92321">
                          <w:rPr>
                            <w:rStyle w:val="Hyperlink"/>
                            <w:sz w:val="28"/>
                            <w:szCs w:val="28"/>
                          </w:rPr>
                          <w:t>www.americanedcon.com</w:t>
                        </w:r>
                      </w:hyperlink>
                    </w:p>
                    <w:p w:rsidR="00C51D4A" w:rsidRPr="00B92321" w:rsidRDefault="009B4AD2" w:rsidP="00C51D4A">
                      <w:pPr>
                        <w:pStyle w:val="ContactInfo"/>
                        <w:jc w:val="center"/>
                        <w:rPr>
                          <w:sz w:val="28"/>
                          <w:szCs w:val="28"/>
                        </w:rPr>
                      </w:pPr>
                      <w:hyperlink r:id="rId11" w:history="1">
                        <w:r w:rsidR="00C51D4A" w:rsidRPr="00604917">
                          <w:rPr>
                            <w:rStyle w:val="Hyperlink"/>
                            <w:sz w:val="28"/>
                            <w:szCs w:val="28"/>
                          </w:rPr>
                          <w:t>americaneducationalconsultants@gmail.com</w:t>
                        </w:r>
                      </w:hyperlink>
                    </w:p>
                    <w:p w:rsidR="00C51D4A" w:rsidRDefault="00C51D4A"/>
                  </w:txbxContent>
                </v:textbox>
              </v:shape>
            </w:pict>
          </mc:Fallback>
        </mc:AlternateContent>
      </w:r>
    </w:p>
    <w:sectPr w:rsidR="00CD7599" w:rsidSect="00F1436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AD2" w:rsidRDefault="009B4AD2" w:rsidP="00E43E2A">
      <w:r>
        <w:separator/>
      </w:r>
    </w:p>
  </w:endnote>
  <w:endnote w:type="continuationSeparator" w:id="0">
    <w:p w:rsidR="009B4AD2" w:rsidRDefault="009B4AD2" w:rsidP="00E4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E2A" w:rsidRDefault="00E43E2A">
    <w:pPr>
      <w:pStyle w:val="Footer"/>
    </w:pPr>
    <w:r w:rsidRPr="00B92321">
      <w:rPr>
        <w:noProof/>
        <w:sz w:val="56"/>
        <w:szCs w:val="56"/>
      </w:rPr>
      <w:drawing>
        <wp:anchor distT="0" distB="0" distL="114300" distR="114300" simplePos="0" relativeHeight="251661312" behindDoc="0" locked="0" layoutInCell="1" allowOverlap="1" wp14:anchorId="0CB791EA" wp14:editId="7965633E">
          <wp:simplePos x="0" y="0"/>
          <wp:positionH relativeFrom="margin">
            <wp:posOffset>-177165</wp:posOffset>
          </wp:positionH>
          <wp:positionV relativeFrom="margin">
            <wp:posOffset>8249920</wp:posOffset>
          </wp:positionV>
          <wp:extent cx="1311910" cy="680720"/>
          <wp:effectExtent l="38100" t="38100" r="34290" b="431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1910" cy="680720"/>
                  </a:xfrm>
                  <a:prstGeom prst="rect">
                    <a:avLst/>
                  </a:prstGeom>
                  <a:ln w="19050" cap="flat" cmpd="sng" algn="ctr">
                    <a:no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56"/>
        <w:szCs w:val="56"/>
      </w:rPr>
      <mc:AlternateContent>
        <mc:Choice Requires="wps">
          <w:drawing>
            <wp:anchor distT="0" distB="0" distL="114300" distR="114300" simplePos="0" relativeHeight="251659264" behindDoc="0" locked="0" layoutInCell="1" allowOverlap="1" wp14:anchorId="2DC42CEF" wp14:editId="59FCA1B7">
              <wp:simplePos x="0" y="0"/>
              <wp:positionH relativeFrom="column">
                <wp:posOffset>1798320</wp:posOffset>
              </wp:positionH>
              <wp:positionV relativeFrom="paragraph">
                <wp:posOffset>-200025</wp:posOffset>
              </wp:positionV>
              <wp:extent cx="4897755" cy="701040"/>
              <wp:effectExtent l="0" t="0" r="4445" b="0"/>
              <wp:wrapNone/>
              <wp:docPr id="9" name="Text Box 9"/>
              <wp:cNvGraphicFramePr/>
              <a:graphic xmlns:a="http://schemas.openxmlformats.org/drawingml/2006/main">
                <a:graphicData uri="http://schemas.microsoft.com/office/word/2010/wordprocessingShape">
                  <wps:wsp>
                    <wps:cNvSpPr txBox="1"/>
                    <wps:spPr>
                      <a:xfrm>
                        <a:off x="0" y="0"/>
                        <a:ext cx="4897755" cy="701040"/>
                      </a:xfrm>
                      <a:prstGeom prst="rect">
                        <a:avLst/>
                      </a:prstGeom>
                      <a:solidFill>
                        <a:schemeClr val="lt1"/>
                      </a:solidFill>
                      <a:ln w="19050">
                        <a:noFill/>
                      </a:ln>
                    </wps:spPr>
                    <wps:txbx>
                      <w:txbxContent>
                        <w:p w:rsidR="00E43E2A" w:rsidRPr="00E43E2A" w:rsidRDefault="00E43E2A" w:rsidP="00E43E2A">
                          <w:pPr>
                            <w:pStyle w:val="ContactInfo"/>
                            <w:jc w:val="center"/>
                            <w:rPr>
                              <w:b/>
                              <w:bCs/>
                              <w:sz w:val="24"/>
                              <w:szCs w:val="24"/>
                            </w:rPr>
                          </w:pPr>
                          <w:r w:rsidRPr="00E43E2A">
                            <w:rPr>
                              <w:b/>
                              <w:bCs/>
                              <w:sz w:val="24"/>
                              <w:szCs w:val="24"/>
                            </w:rPr>
                            <w:t xml:space="preserve">973-983-3266   </w:t>
                          </w:r>
                          <w:hyperlink r:id="rId2" w:history="1">
                            <w:r w:rsidRPr="00E43E2A">
                              <w:rPr>
                                <w:rStyle w:val="Hyperlink"/>
                                <w:b/>
                                <w:bCs/>
                                <w:sz w:val="24"/>
                                <w:szCs w:val="24"/>
                              </w:rPr>
                              <w:t>www.americanedcon.com</w:t>
                            </w:r>
                          </w:hyperlink>
                        </w:p>
                        <w:p w:rsidR="00E43E2A" w:rsidRPr="00E43E2A" w:rsidRDefault="00E43E2A" w:rsidP="00E43E2A">
                          <w:pPr>
                            <w:pStyle w:val="ContactInfo"/>
                            <w:jc w:val="center"/>
                            <w:rPr>
                              <w:b/>
                              <w:bCs/>
                              <w:sz w:val="24"/>
                              <w:szCs w:val="24"/>
                            </w:rPr>
                          </w:pPr>
                          <w:hyperlink r:id="rId3" w:history="1">
                            <w:r w:rsidRPr="00E43E2A">
                              <w:rPr>
                                <w:rStyle w:val="Hyperlink"/>
                                <w:b/>
                                <w:bCs/>
                                <w:sz w:val="24"/>
                                <w:szCs w:val="24"/>
                              </w:rPr>
                              <w:t>americaneducationalconsultants@gmail.com</w:t>
                            </w:r>
                          </w:hyperlink>
                        </w:p>
                        <w:p w:rsidR="00E43E2A" w:rsidRPr="00E43E2A" w:rsidRDefault="00E43E2A" w:rsidP="00E43E2A">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42CEF" id="_x0000_t202" coordsize="21600,21600" o:spt="202" path="m,l,21600r21600,l21600,xe">
              <v:stroke joinstyle="miter"/>
              <v:path gradientshapeok="t" o:connecttype="rect"/>
            </v:shapetype>
            <v:shape id="Text Box 9" o:spid="_x0000_s1032" type="#_x0000_t202" style="position:absolute;margin-left:141.6pt;margin-top:-15.75pt;width:385.6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" fillcolor="white [3201]" stroked="f" strokeweight="1.5pt">
              <v:textbox>
                <w:txbxContent>
                  <w:p w:rsidR="00E43E2A" w:rsidRPr="00E43E2A" w:rsidRDefault="00E43E2A" w:rsidP="00E43E2A">
                    <w:pPr>
                      <w:pStyle w:val="ContactInfo"/>
                      <w:jc w:val="center"/>
                      <w:rPr>
                        <w:b/>
                        <w:bCs/>
                        <w:sz w:val="24"/>
                        <w:szCs w:val="24"/>
                      </w:rPr>
                    </w:pPr>
                    <w:r w:rsidRPr="00E43E2A">
                      <w:rPr>
                        <w:b/>
                        <w:bCs/>
                        <w:sz w:val="24"/>
                        <w:szCs w:val="24"/>
                      </w:rPr>
                      <w:t xml:space="preserve">973-983-3266   </w:t>
                    </w:r>
                    <w:hyperlink r:id="rId4" w:history="1">
                      <w:r w:rsidRPr="00E43E2A">
                        <w:rPr>
                          <w:rStyle w:val="Hyperlink"/>
                          <w:b/>
                          <w:bCs/>
                          <w:sz w:val="24"/>
                          <w:szCs w:val="24"/>
                        </w:rPr>
                        <w:t>www.americanedcon.com</w:t>
                      </w:r>
                    </w:hyperlink>
                  </w:p>
                  <w:p w:rsidR="00E43E2A" w:rsidRPr="00E43E2A" w:rsidRDefault="00E43E2A" w:rsidP="00E43E2A">
                    <w:pPr>
                      <w:pStyle w:val="ContactInfo"/>
                      <w:jc w:val="center"/>
                      <w:rPr>
                        <w:b/>
                        <w:bCs/>
                        <w:sz w:val="24"/>
                        <w:szCs w:val="24"/>
                      </w:rPr>
                    </w:pPr>
                    <w:hyperlink r:id="rId5" w:history="1">
                      <w:r w:rsidRPr="00E43E2A">
                        <w:rPr>
                          <w:rStyle w:val="Hyperlink"/>
                          <w:b/>
                          <w:bCs/>
                          <w:sz w:val="24"/>
                          <w:szCs w:val="24"/>
                        </w:rPr>
                        <w:t>americaneducationalconsultants@gmail.com</w:t>
                      </w:r>
                    </w:hyperlink>
                  </w:p>
                  <w:p w:rsidR="00E43E2A" w:rsidRPr="00E43E2A" w:rsidRDefault="00E43E2A" w:rsidP="00E43E2A">
                    <w:pPr>
                      <w:rPr>
                        <w:b/>
                        <w:bC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AD2" w:rsidRDefault="009B4AD2" w:rsidP="00E43E2A">
      <w:r>
        <w:separator/>
      </w:r>
    </w:p>
  </w:footnote>
  <w:footnote w:type="continuationSeparator" w:id="0">
    <w:p w:rsidR="009B4AD2" w:rsidRDefault="009B4AD2" w:rsidP="00E43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51"/>
    <w:rsid w:val="00011F5C"/>
    <w:rsid w:val="00087165"/>
    <w:rsid w:val="000E028C"/>
    <w:rsid w:val="0011178B"/>
    <w:rsid w:val="00140813"/>
    <w:rsid w:val="001955AB"/>
    <w:rsid w:val="00214DB9"/>
    <w:rsid w:val="00335271"/>
    <w:rsid w:val="00400B6B"/>
    <w:rsid w:val="00405D87"/>
    <w:rsid w:val="00457194"/>
    <w:rsid w:val="00480054"/>
    <w:rsid w:val="004B36F0"/>
    <w:rsid w:val="005348E0"/>
    <w:rsid w:val="0059584A"/>
    <w:rsid w:val="00604917"/>
    <w:rsid w:val="0064533A"/>
    <w:rsid w:val="00677A89"/>
    <w:rsid w:val="00685DFF"/>
    <w:rsid w:val="006D5E51"/>
    <w:rsid w:val="007F06F7"/>
    <w:rsid w:val="00803B2A"/>
    <w:rsid w:val="009B4AD2"/>
    <w:rsid w:val="00A313F5"/>
    <w:rsid w:val="00A71411"/>
    <w:rsid w:val="00A84198"/>
    <w:rsid w:val="00A94081"/>
    <w:rsid w:val="00AA5CFD"/>
    <w:rsid w:val="00AE006D"/>
    <w:rsid w:val="00BC4E58"/>
    <w:rsid w:val="00BC57C2"/>
    <w:rsid w:val="00C51D4A"/>
    <w:rsid w:val="00CA6AE7"/>
    <w:rsid w:val="00D7126C"/>
    <w:rsid w:val="00E43E2A"/>
    <w:rsid w:val="00ED1714"/>
    <w:rsid w:val="00F1436C"/>
    <w:rsid w:val="00F549DC"/>
    <w:rsid w:val="00F765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90B3"/>
  <w15:chartTrackingRefBased/>
  <w15:docId w15:val="{83332E5C-72C5-914C-80E9-1DA19966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rsid w:val="00C51D4A"/>
    <w:pPr>
      <w:spacing w:after="240" w:line="336" w:lineRule="auto"/>
      <w:ind w:left="144" w:right="144"/>
      <w:contextualSpacing/>
    </w:pPr>
    <w:rPr>
      <w:color w:val="262626" w:themeColor="text1" w:themeTint="D9"/>
      <w:sz w:val="22"/>
      <w:szCs w:val="22"/>
      <w:lang w:bidi="ar-SA"/>
    </w:rPr>
  </w:style>
  <w:style w:type="character" w:styleId="Hyperlink">
    <w:name w:val="Hyperlink"/>
    <w:basedOn w:val="DefaultParagraphFont"/>
    <w:uiPriority w:val="99"/>
    <w:unhideWhenUsed/>
    <w:rsid w:val="00C51D4A"/>
    <w:rPr>
      <w:color w:val="0563C1" w:themeColor="hyperlink"/>
      <w:u w:val="single"/>
    </w:rPr>
  </w:style>
  <w:style w:type="paragraph" w:styleId="NormalWeb">
    <w:name w:val="Normal (Web)"/>
    <w:basedOn w:val="Normal"/>
    <w:uiPriority w:val="99"/>
    <w:unhideWhenUsed/>
    <w:rsid w:val="00214DB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7654C"/>
  </w:style>
  <w:style w:type="character" w:styleId="UnresolvedMention">
    <w:name w:val="Unresolved Mention"/>
    <w:basedOn w:val="DefaultParagraphFont"/>
    <w:uiPriority w:val="99"/>
    <w:semiHidden/>
    <w:unhideWhenUsed/>
    <w:rsid w:val="00604917"/>
    <w:rPr>
      <w:color w:val="605E5C"/>
      <w:shd w:val="clear" w:color="auto" w:fill="E1DFDD"/>
    </w:rPr>
  </w:style>
  <w:style w:type="character" w:customStyle="1" w:styleId="m-2137491376430869099inbox-inbox-apple-converted-space">
    <w:name w:val="m_-2137491376430869099inbox-inbox-apple-converted-space"/>
    <w:basedOn w:val="DefaultParagraphFont"/>
    <w:rsid w:val="007F06F7"/>
  </w:style>
  <w:style w:type="character" w:customStyle="1" w:styleId="m8091863280884867816inbox-inbox-apple-converted-space">
    <w:name w:val="m_8091863280884867816inbox-inbox-apple-converted-space"/>
    <w:basedOn w:val="DefaultParagraphFont"/>
    <w:rsid w:val="00D7126C"/>
  </w:style>
  <w:style w:type="paragraph" w:styleId="Header">
    <w:name w:val="header"/>
    <w:basedOn w:val="Normal"/>
    <w:link w:val="HeaderChar"/>
    <w:uiPriority w:val="99"/>
    <w:unhideWhenUsed/>
    <w:rsid w:val="00E43E2A"/>
    <w:pPr>
      <w:tabs>
        <w:tab w:val="center" w:pos="4680"/>
        <w:tab w:val="right" w:pos="9360"/>
      </w:tabs>
    </w:pPr>
  </w:style>
  <w:style w:type="character" w:customStyle="1" w:styleId="HeaderChar">
    <w:name w:val="Header Char"/>
    <w:basedOn w:val="DefaultParagraphFont"/>
    <w:link w:val="Header"/>
    <w:uiPriority w:val="99"/>
    <w:rsid w:val="00E43E2A"/>
  </w:style>
  <w:style w:type="paragraph" w:styleId="Footer">
    <w:name w:val="footer"/>
    <w:basedOn w:val="Normal"/>
    <w:link w:val="FooterChar"/>
    <w:uiPriority w:val="99"/>
    <w:unhideWhenUsed/>
    <w:rsid w:val="00E43E2A"/>
    <w:pPr>
      <w:tabs>
        <w:tab w:val="center" w:pos="4680"/>
        <w:tab w:val="right" w:pos="9360"/>
      </w:tabs>
    </w:pPr>
  </w:style>
  <w:style w:type="character" w:customStyle="1" w:styleId="FooterChar">
    <w:name w:val="Footer Char"/>
    <w:basedOn w:val="DefaultParagraphFont"/>
    <w:link w:val="Footer"/>
    <w:uiPriority w:val="99"/>
    <w:rsid w:val="00E4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4674">
      <w:bodyDiv w:val="1"/>
      <w:marLeft w:val="0"/>
      <w:marRight w:val="0"/>
      <w:marTop w:val="0"/>
      <w:marBottom w:val="0"/>
      <w:divBdr>
        <w:top w:val="none" w:sz="0" w:space="0" w:color="auto"/>
        <w:left w:val="none" w:sz="0" w:space="0" w:color="auto"/>
        <w:bottom w:val="none" w:sz="0" w:space="0" w:color="auto"/>
        <w:right w:val="none" w:sz="0" w:space="0" w:color="auto"/>
      </w:divBdr>
    </w:div>
    <w:div w:id="604190780">
      <w:bodyDiv w:val="1"/>
      <w:marLeft w:val="0"/>
      <w:marRight w:val="0"/>
      <w:marTop w:val="0"/>
      <w:marBottom w:val="0"/>
      <w:divBdr>
        <w:top w:val="none" w:sz="0" w:space="0" w:color="auto"/>
        <w:left w:val="none" w:sz="0" w:space="0" w:color="auto"/>
        <w:bottom w:val="none" w:sz="0" w:space="0" w:color="auto"/>
        <w:right w:val="none" w:sz="0" w:space="0" w:color="auto"/>
      </w:divBdr>
    </w:div>
    <w:div w:id="656223409">
      <w:bodyDiv w:val="1"/>
      <w:marLeft w:val="0"/>
      <w:marRight w:val="0"/>
      <w:marTop w:val="0"/>
      <w:marBottom w:val="0"/>
      <w:divBdr>
        <w:top w:val="none" w:sz="0" w:space="0" w:color="auto"/>
        <w:left w:val="none" w:sz="0" w:space="0" w:color="auto"/>
        <w:bottom w:val="none" w:sz="0" w:space="0" w:color="auto"/>
        <w:right w:val="none" w:sz="0" w:space="0" w:color="auto"/>
      </w:divBdr>
      <w:divsChild>
        <w:div w:id="1035234599">
          <w:marLeft w:val="0"/>
          <w:marRight w:val="0"/>
          <w:marTop w:val="0"/>
          <w:marBottom w:val="0"/>
          <w:divBdr>
            <w:top w:val="none" w:sz="0" w:space="0" w:color="auto"/>
            <w:left w:val="none" w:sz="0" w:space="0" w:color="auto"/>
            <w:bottom w:val="none" w:sz="0" w:space="0" w:color="auto"/>
            <w:right w:val="none" w:sz="0" w:space="0" w:color="auto"/>
          </w:divBdr>
          <w:divsChild>
            <w:div w:id="674303856">
              <w:marLeft w:val="0"/>
              <w:marRight w:val="0"/>
              <w:marTop w:val="0"/>
              <w:marBottom w:val="0"/>
              <w:divBdr>
                <w:top w:val="none" w:sz="0" w:space="0" w:color="auto"/>
                <w:left w:val="none" w:sz="0" w:space="0" w:color="auto"/>
                <w:bottom w:val="none" w:sz="0" w:space="0" w:color="auto"/>
                <w:right w:val="none" w:sz="0" w:space="0" w:color="auto"/>
              </w:divBdr>
            </w:div>
          </w:divsChild>
        </w:div>
        <w:div w:id="523712240">
          <w:marLeft w:val="0"/>
          <w:marRight w:val="0"/>
          <w:marTop w:val="30"/>
          <w:marBottom w:val="0"/>
          <w:divBdr>
            <w:top w:val="none" w:sz="0" w:space="0" w:color="auto"/>
            <w:left w:val="none" w:sz="0" w:space="0" w:color="auto"/>
            <w:bottom w:val="none" w:sz="0" w:space="0" w:color="auto"/>
            <w:right w:val="none" w:sz="0" w:space="0" w:color="auto"/>
          </w:divBdr>
        </w:div>
      </w:divsChild>
    </w:div>
    <w:div w:id="739864767">
      <w:bodyDiv w:val="1"/>
      <w:marLeft w:val="0"/>
      <w:marRight w:val="0"/>
      <w:marTop w:val="0"/>
      <w:marBottom w:val="0"/>
      <w:divBdr>
        <w:top w:val="none" w:sz="0" w:space="0" w:color="auto"/>
        <w:left w:val="none" w:sz="0" w:space="0" w:color="auto"/>
        <w:bottom w:val="none" w:sz="0" w:space="0" w:color="auto"/>
        <w:right w:val="none" w:sz="0" w:space="0" w:color="auto"/>
      </w:divBdr>
    </w:div>
    <w:div w:id="753671517">
      <w:bodyDiv w:val="1"/>
      <w:marLeft w:val="0"/>
      <w:marRight w:val="0"/>
      <w:marTop w:val="0"/>
      <w:marBottom w:val="0"/>
      <w:divBdr>
        <w:top w:val="none" w:sz="0" w:space="0" w:color="auto"/>
        <w:left w:val="none" w:sz="0" w:space="0" w:color="auto"/>
        <w:bottom w:val="none" w:sz="0" w:space="0" w:color="auto"/>
        <w:right w:val="none" w:sz="0" w:space="0" w:color="auto"/>
      </w:divBdr>
    </w:div>
    <w:div w:id="1128472696">
      <w:bodyDiv w:val="1"/>
      <w:marLeft w:val="0"/>
      <w:marRight w:val="0"/>
      <w:marTop w:val="0"/>
      <w:marBottom w:val="0"/>
      <w:divBdr>
        <w:top w:val="none" w:sz="0" w:space="0" w:color="auto"/>
        <w:left w:val="none" w:sz="0" w:space="0" w:color="auto"/>
        <w:bottom w:val="none" w:sz="0" w:space="0" w:color="auto"/>
        <w:right w:val="none" w:sz="0" w:space="0" w:color="auto"/>
      </w:divBdr>
    </w:div>
    <w:div w:id="1148060502">
      <w:bodyDiv w:val="1"/>
      <w:marLeft w:val="0"/>
      <w:marRight w:val="0"/>
      <w:marTop w:val="0"/>
      <w:marBottom w:val="0"/>
      <w:divBdr>
        <w:top w:val="none" w:sz="0" w:space="0" w:color="auto"/>
        <w:left w:val="none" w:sz="0" w:space="0" w:color="auto"/>
        <w:bottom w:val="none" w:sz="0" w:space="0" w:color="auto"/>
        <w:right w:val="none" w:sz="0" w:space="0" w:color="auto"/>
      </w:divBdr>
      <w:divsChild>
        <w:div w:id="1434592287">
          <w:marLeft w:val="0"/>
          <w:marRight w:val="0"/>
          <w:marTop w:val="0"/>
          <w:marBottom w:val="0"/>
          <w:divBdr>
            <w:top w:val="none" w:sz="0" w:space="0" w:color="auto"/>
            <w:left w:val="none" w:sz="0" w:space="0" w:color="auto"/>
            <w:bottom w:val="none" w:sz="0" w:space="0" w:color="auto"/>
            <w:right w:val="none" w:sz="0" w:space="0" w:color="auto"/>
          </w:divBdr>
        </w:div>
        <w:div w:id="1500149573">
          <w:marLeft w:val="0"/>
          <w:marRight w:val="0"/>
          <w:marTop w:val="0"/>
          <w:marBottom w:val="0"/>
          <w:divBdr>
            <w:top w:val="none" w:sz="0" w:space="0" w:color="auto"/>
            <w:left w:val="none" w:sz="0" w:space="0" w:color="auto"/>
            <w:bottom w:val="none" w:sz="0" w:space="0" w:color="auto"/>
            <w:right w:val="none" w:sz="0" w:space="0" w:color="auto"/>
          </w:divBdr>
        </w:div>
        <w:div w:id="1037699668">
          <w:marLeft w:val="0"/>
          <w:marRight w:val="0"/>
          <w:marTop w:val="0"/>
          <w:marBottom w:val="0"/>
          <w:divBdr>
            <w:top w:val="none" w:sz="0" w:space="0" w:color="auto"/>
            <w:left w:val="none" w:sz="0" w:space="0" w:color="auto"/>
            <w:bottom w:val="none" w:sz="0" w:space="0" w:color="auto"/>
            <w:right w:val="none" w:sz="0" w:space="0" w:color="auto"/>
          </w:divBdr>
        </w:div>
      </w:divsChild>
    </w:div>
    <w:div w:id="142398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edc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ricaneducationalconsultants@gmail.com" TargetMode="External"/><Relationship Id="rId5" Type="http://schemas.openxmlformats.org/officeDocument/2006/relationships/footnotes" Target="footnotes.xml"/><Relationship Id="rId10" Type="http://schemas.openxmlformats.org/officeDocument/2006/relationships/hyperlink" Target="http://www.americanedcon.com" TargetMode="External"/><Relationship Id="rId4" Type="http://schemas.openxmlformats.org/officeDocument/2006/relationships/webSettings" Target="webSettings.xml"/><Relationship Id="rId9" Type="http://schemas.openxmlformats.org/officeDocument/2006/relationships/hyperlink" Target="mailto:americaneducationalconsultants@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mericaneducationalconsultants@gmail.com" TargetMode="External"/><Relationship Id="rId2" Type="http://schemas.openxmlformats.org/officeDocument/2006/relationships/hyperlink" Target="http://www.americanedcon.com" TargetMode="External"/><Relationship Id="rId1" Type="http://schemas.openxmlformats.org/officeDocument/2006/relationships/image" Target="media/image2.jpeg"/><Relationship Id="rId5" Type="http://schemas.openxmlformats.org/officeDocument/2006/relationships/hyperlink" Target="mailto:americaneducationalconsultants@gmail.com" TargetMode="External"/><Relationship Id="rId4" Type="http://schemas.openxmlformats.org/officeDocument/2006/relationships/hyperlink" Target="http://www.americaned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65828-266B-BF49-85A1-E292428D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Rac</dc:creator>
  <cp:keywords/>
  <dc:description/>
  <cp:lastModifiedBy>F Rac</cp:lastModifiedBy>
  <cp:revision>21</cp:revision>
  <dcterms:created xsi:type="dcterms:W3CDTF">2019-03-26T13:58:00Z</dcterms:created>
  <dcterms:modified xsi:type="dcterms:W3CDTF">2019-04-16T13:32:00Z</dcterms:modified>
</cp:coreProperties>
</file>